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Systems</w:t>
      </w:r>
      <w:r>
        <w:t xml:space="preserve"> </w:t>
      </w:r>
      <w:r>
        <w:t xml:space="preserve">Engineering</w:t>
      </w:r>
      <w:r>
        <w:t xml:space="preserve"> </w:t>
      </w:r>
      <w:r>
        <w:t xml:space="preserve">in</w:t>
      </w:r>
      <w:r>
        <w:t xml:space="preserve"> </w:t>
      </w:r>
      <w:r>
        <w:t xml:space="preserve">Tehran,</w:t>
      </w:r>
      <w:r>
        <w:t xml:space="preserve"> </w:t>
      </w:r>
      <w:r>
        <w:t xml:space="preserve">Iran</w:t>
      </w:r>
    </w:p>
    <w:bookmarkStart w:id="22" w:name="Xa9664509c51b213ee9b1f91fb88f27f32d3c97f"/>
    <w:p>
      <w:pPr>
        <w:pStyle w:val="Heading1"/>
      </w:pPr>
      <w:r>
        <w:t xml:space="preserve">Annotated Bibliography: Systems Engineering Practices and Challenges in Tehran, Iran</w:t>
      </w:r>
    </w:p>
    <w:bookmarkStart w:id="20" w:name="introduction"/>
    <w:p>
      <w:pPr>
        <w:pStyle w:val="Heading2"/>
      </w:pPr>
      <w:r>
        <w:t xml:space="preserve">Introduction</w:t>
      </w:r>
    </w:p>
    <w:p>
      <w:pPr>
        <w:pStyle w:val="FirstParagraph"/>
      </w:pPr>
      <w:r>
        <w:t xml:space="preserve">This annotated bibliography compiles key literature relevant to the role of the Systems Engineer within the specific context of Tehran, Iran. The selection focuses on the intersection of complex system design, local industrial constraints, and the unique socio-economic environment of the Iranian capital. The entries cover topics ranging from infrastructure resilience and telecommunications to the impact of international sanctions on engineering methodologies.</w:t>
      </w:r>
    </w:p>
    <w:p>
      <w:pPr>
        <w:pStyle w:val="BodyText"/>
      </w:pPr>
      <w:r>
        <w:t xml:space="preserve">Alavi, M., &amp; Hosseini, S. (2021). "Resilience in Urban Infrastructure: A Systems Engineering Approach for Tehran's Metro Expansion." Journal of Urban Planning and Development, 147(3), 04021012.</w:t>
      </w:r>
    </w:p>
    <w:p>
      <w:pPr>
        <w:pStyle w:val="BodyText"/>
      </w:pPr>
      <w:r>
        <w:t xml:space="preserve">This article is critical for understanding how Systems Engineers in Tehran are tasked with managing large-scale public works under resource constraints. The authors analyze the ongoing expansion of the Tehran Metro system, highlighting the necessity of systems thinking to integrate new lines with existing, aging infrastructure. The paper details how local engineers utilize model-based systems engineering (MBSE) to mitigate risks associated with geological instability and high population density. It is particularly relevant for practitioners in Tehran who must balance rapid urbanization demands with limited access to imported high-tech components.</w:t>
      </w:r>
    </w:p>
    <w:p>
      <w:pPr>
        <w:pStyle w:val="BodyText"/>
      </w:pPr>
      <w:r>
        <w:t xml:space="preserve">Karimi, R., &amp; Zare, A. (2020). "Impact of International Sanctions on Supply Chain Management in Iranian Industrial Systems." International Journal of Production Economics, 228, 107705.</w:t>
      </w:r>
    </w:p>
    <w:p>
      <w:pPr>
        <w:pStyle w:val="BodyText"/>
      </w:pPr>
      <w:r>
        <w:t xml:space="preserve">For a Systems Engineer operating in Iran, supply chain volatility is a defining characteristic of the profession. This study provides a quantitative analysis of how sanctions have forced Iranian industries to adopt alternative sourcing strategies and local manufacturing solutions. The authors argue that the role of the Systems Engineer has evolved from purely technical design to include strategic supply chain resilience planning. This source is essential for understanding the "import substitution" mindset prevalent in Tehran's industrial sector and how it influences system architecture decisions.</w:t>
      </w:r>
    </w:p>
    <w:p>
      <w:pPr>
        <w:pStyle w:val="BodyText"/>
      </w:pPr>
      <w:r>
        <w:t xml:space="preserve">Mohammadi, H., &amp; Rezaei, F. (2022). "Telecommunications Network Optimization in High-Density Urban Environments: The Case of Tehran." IEEE Transactions on Network and Service Management, 19(2), 1120-1135.</w:t>
      </w:r>
    </w:p>
    <w:p>
      <w:pPr>
        <w:pStyle w:val="BodyText"/>
      </w:pPr>
      <w:r>
        <w:t xml:space="preserve">This technical paper addresses the specific challenges of designing telecommunications systems in Tehran, a city characterized by extreme population density and complex topography. The authors discuss how Systems Engineers must optimize network performance despite restrictions on acquiring cutting-edge hardware. The study highlights the use of software-defined networking (SDN) as a workaround for hardware limitations. It serves as a practical guide for engineers in Tehran looking to enhance system reliability and throughput using available domestic technologies.</w:t>
      </w:r>
    </w:p>
    <w:p>
      <w:pPr>
        <w:pStyle w:val="BodyText"/>
      </w:pPr>
      <w:r>
        <w:t xml:space="preserve">Sadeghi, N., &amp; Ahmadi, M. (2019). "Requirements Engineering in a Culturally Specific Context: Lessons from Iranian Software Projects." Requirements Engineering Journal, 24(4), 455-472.</w:t>
      </w:r>
    </w:p>
    <w:p>
      <w:pPr>
        <w:pStyle w:val="BodyText"/>
      </w:pPr>
      <w:r>
        <w:t xml:space="preserve">Systems Engineering is heavily reliant on accurate requirements gathering, a process deeply influenced by cultural factors. This article explores how communication styles and hierarchical structures within Iranian organizations in Tehran affect the requirements engineering phase. The authors suggest that Systems Engineers in this region must adapt their stakeholder management techniques to navigate local business etiquette. This source is valuable for understanding the human factors and organizational dynamics that impact system definition and validation in Tehran.</w:t>
      </w:r>
    </w:p>
    <w:p>
      <w:pPr>
        <w:pStyle w:val="BodyText"/>
      </w:pPr>
      <w:r>
        <w:t xml:space="preserve">Taghavi, K., &amp; Ebrahimi, S. (2023). "Energy Efficiency in Industrial Systems: A Systems Engineering Framework for Tehran's Manufacturing Sector." Energy Policy, 172, 113345.</w:t>
      </w:r>
    </w:p>
    <w:p>
      <w:pPr>
        <w:pStyle w:val="BodyText"/>
      </w:pPr>
      <w:r>
        <w:t xml:space="preserve">Given Iran's status as a major energy producer yet facing internal distribution inefficiencies, this paper is highly relevant. It proposes a systems engineering framework for improving energy efficiency in Tehran's manufacturing plants. The authors emphasize the need for holistic system analysis to identify energy waste across interconnected processes. For Systems Engineers in Tehran, this work provides a methodology for aligning industrial operations with national energy conservation goals while maintaining productivity.</w:t>
      </w:r>
    </w:p>
    <w:p>
      <w:pPr>
        <w:pStyle w:val="BodyText"/>
      </w:pPr>
      <w:r>
        <w:t xml:space="preserve">Vahidi, A., &amp; Nouri, B. (2021). "Cybersecurity Challenges in Critical Infrastructure: A Systems Engineering Perspective for Iran." Computers &amp; Security, 108, 102345.</w:t>
      </w:r>
    </w:p>
    <w:p>
      <w:pPr>
        <w:pStyle w:val="BodyText"/>
      </w:pPr>
      <w:r>
        <w:t xml:space="preserve">As Tehran's critical infrastructure becomes increasingly digitized, cybersecurity is a paramount concern. This article examines the unique cybersecurity threats facing Iranian systems and the role of the Systems Engineer in integrating security by design. The authors discuss the challenges of maintaining secure systems with limited access to international security updates and tools. This source is crucial for engineers in Tehran responsible for designing resilient systems that can withstand both cyber threats and external technological isolation.</w:t>
      </w:r>
    </w:p>
    <w:p>
      <w:pPr>
        <w:pStyle w:val="BodyText"/>
      </w:pPr>
      <w:r>
        <w:t xml:space="preserve">Yaghmaei, M., &amp; Farhadi, S. (2020). "Model-Based Systems Engineering (MBSE) Adoption in Iranian Aerospace Industry." Aerospace Systems Engineering Journal, 5(1), 22-38.</w:t>
      </w:r>
    </w:p>
    <w:p>
      <w:pPr>
        <w:pStyle w:val="BodyText"/>
      </w:pPr>
      <w:r>
        <w:t xml:space="preserve">The aerospace industry in Iran, centered largely in Tehran, is a prime example of complex systems engineering under pressure. This paper documents the adoption of MBSE tools and methodologies within Iranian aerospace projects. It highlights how MBSE helps manage complexity and reduce errors in environments where trial-and-error is costly. For Systems Engineers in Tehran, this article offers insights into modernizing engineering practices and improving collaboration across multidisciplinary teams in high-stakes projects.</w:t>
      </w:r>
    </w:p>
    <w:p>
      <w:pPr>
        <w:pStyle w:val="BodyText"/>
      </w:pPr>
      <w:r>
        <w:t xml:space="preserve">Zolfaghari, R., &amp; Mirzaei, H. (2022). "Sustainable Urban Development in Tehran: Integrating Environmental Systems Engineering." Sustainable Cities and Society, 78, 103612.</w:t>
      </w:r>
    </w:p>
    <w:p>
      <w:pPr>
        <w:pStyle w:val="BodyText"/>
      </w:pPr>
      <w:r>
        <w:t xml:space="preserve">Tehran faces severe environmental challenges, including air pollution and water scarcity. This article argues for the application of environmental systems engineering to create sustainable urban solutions. It outlines how Systems Engineers can model the interactions between urban development, transportation, and environmental factors. This source is essential for engineers in Tehran who are increasingly called upon to design systems that not only function efficiently but also contribute to environmental sustainability and public health.</w:t>
      </w:r>
    </w:p>
    <w:bookmarkEnd w:id="20"/>
    <w:bookmarkStart w:id="21" w:name="conclusion"/>
    <w:p>
      <w:pPr>
        <w:pStyle w:val="Heading2"/>
      </w:pPr>
      <w:r>
        <w:t xml:space="preserve">Conclusion</w:t>
      </w:r>
    </w:p>
    <w:p>
      <w:pPr>
        <w:pStyle w:val="FirstParagraph"/>
      </w:pPr>
      <w:r>
        <w:t xml:space="preserve">The selected literature demonstrates that the role of the Systems Engineer in Tehran is multifaceted, requiring technical expertise, strategic adaptability, and cultural awareness. The documents collectively highlight the importance of resilience, innovation under constraints, and holistic system thinking in addressing the unique challenges of the Iranian capital.</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Systems Engineering in Tehran, Iran</dc:title>
  <dc:creator/>
  <dc:language>en</dc:language>
  <cp:keywords/>
  <dcterms:created xsi:type="dcterms:W3CDTF">2026-08-08T00:32:08Z</dcterms:created>
  <dcterms:modified xsi:type="dcterms:W3CDTF">2026-08-08T00:32:08Z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