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0" w:name="X35c121f4aa5f11ccfa75c20f1b6779bcaa95650"/>
    <w:p>
      <w:pPr>
        <w:pStyle w:val="Heading1"/>
      </w:pPr>
      <w:r>
        <w:t xml:space="preserve">Annotated Bibliography: Systems Engineering in Casablanca, Morocco</w:t>
      </w:r>
    </w:p>
    <w:p>
      <w:pPr>
        <w:pStyle w:val="FirstParagraph"/>
      </w:pPr>
      <w:r>
        <w:t xml:space="preserve">A curated selection of resources regarding Systems Engineering practices, industrial applications, and educational frameworks relevant to the Casablanca economic zone.</w:t>
      </w:r>
    </w:p>
    <w:bookmarkEnd w:id="20"/>
    <w:p>
      <w:pPr>
        <w:pStyle w:val="BodyText"/>
      </w:pPr>
      <w:r>
        <w:t xml:space="preserve">The role of the</w:t>
      </w:r>
      <w:r>
        <w:t xml:space="preserve"> </w:t>
      </w:r>
      <w:r>
        <w:rPr>
          <w:bCs/>
          <w:b/>
        </w:rPr>
        <w:t xml:space="preserve">Systems Engineer</w:t>
      </w:r>
      <w:r>
        <w:t xml:space="preserve"> </w:t>
      </w:r>
      <w:r>
        <w:t xml:space="preserve">is pivotal in the modern industrial landscape of</w:t>
      </w:r>
      <w:r>
        <w:t xml:space="preserve"> </w:t>
      </w:r>
      <w:r>
        <w:rPr>
          <w:bCs/>
          <w:b/>
        </w:rPr>
        <w:t xml:space="preserve">Morocco Casablanca</w:t>
      </w:r>
      <w:r>
        <w:t xml:space="preserve">. As the economic capital of Morocco, Casablanca hosts a diverse array of industries, including aerospace (Boeing, Safran), automotive (Renault, Stellantis), and telecommunications. This annotated bibliography compiles key resources that address the theoretical foundations of systems engineering, the specific industrial demands of the Casablanca region, and the educational pathways available to professionals in this field. The selected texts provide a comprehensive overview of how systems engineering principles are applied to optimize complex systems within the Moroccan context.</w:t>
      </w:r>
    </w:p>
    <w:bookmarkStart w:id="21" w:name="X914942b75e51d75ba0cd8eeb1189a9009432764"/>
    <w:p>
      <w:pPr>
        <w:pStyle w:val="Heading2"/>
      </w:pPr>
      <w:r>
        <w:t xml:space="preserve">Foundational Texts in Systems Engineering</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reference for systems engineering professionals globally. For a Systems Engineer operating in Casablanca, this text provides the standardized vocabulary and processes necessary to collaborate with international partners, such as those in the aerospace sector located in the Casablanca Aviation City. The fifth edition emphasizes model-based systems engineering (MBSE), a critical skill for modern engineering firms in Morocco. The resource is essential for understanding the lifecycle management of complex systems, ensuring that local engineering practices align with global standards required by multinational corporations headquartered or operating in the Casablanca region.</w:t>
      </w:r>
    </w:p>
    <w:p>
      <w:pPr>
        <w:pStyle w:val="BodyText"/>
      </w:pPr>
      <w:r>
        <w:t xml:space="preserve">Kossiakoff, A., Sweet, W. N., Seymour, S., &amp; Biemer, S. (2020).</w:t>
      </w:r>
      <w:r>
        <w:t xml:space="preserve"> </w:t>
      </w:r>
      <w:r>
        <w:rPr>
          <w:iCs/>
          <w:i/>
        </w:rPr>
        <w:t xml:space="preserve">Systems Engineering Principles and Practice</w:t>
      </w:r>
      <w:r>
        <w:t xml:space="preserve"> </w:t>
      </w:r>
      <w:r>
        <w:t xml:space="preserve">(2nd ed.). Wiley.</w:t>
      </w:r>
    </w:p>
    <w:p>
      <w:pPr>
        <w:pStyle w:val="BodyText"/>
      </w:pPr>
      <w:r>
        <w:t xml:space="preserve">Kossiakoff’s work offers a practical approach to systems engineering, focusing on the integration of technical and management aspects. In the context of Casablanca’s growing industrial parks, such as the Casablanca Tech City, this book is particularly relevant. It addresses the challenges of integrating diverse subsystems—a common requirement in the automotive and rail transport sectors in Morocco. The text provides frameworks for requirements management and risk analysis, which are crucial for Systems Engineers tasked with delivering large-scale infrastructure projects in the Casablanca-Settat region. It serves as a bridge between theoretical concepts and the practical realities of engineering management in a developing economic hub.</w:t>
      </w:r>
    </w:p>
    <w:bookmarkEnd w:id="21"/>
    <w:bookmarkStart w:id="22" w:name="Xb4187c141bd2df47028da935cb759639da52cdb"/>
    <w:p>
      <w:pPr>
        <w:pStyle w:val="Heading2"/>
      </w:pPr>
      <w:r>
        <w:t xml:space="preserve">Industrial Applications in Morocco and Casablanca</w:t>
      </w:r>
    </w:p>
    <w:p>
      <w:pPr>
        <w:pStyle w:val="FirstParagraph"/>
      </w:pPr>
      <w:r>
        <w:t xml:space="preserve">Ministère de l’Industrie et du Commerce. (2022).</w:t>
      </w:r>
      <w:r>
        <w:t xml:space="preserve"> </w:t>
      </w:r>
      <w:r>
        <w:rPr>
          <w:iCs/>
          <w:i/>
        </w:rPr>
        <w:t xml:space="preserve">Stratégie Nationale pour le Développement de l’Industrie Aérospatiale au Maroc</w:t>
      </w:r>
      <w:r>
        <w:t xml:space="preserve">. Government of Morocco.</w:t>
      </w:r>
    </w:p>
    <w:p>
      <w:pPr>
        <w:pStyle w:val="BodyText"/>
      </w:pPr>
      <w:r>
        <w:t xml:space="preserve">This government document outlines the strategic roadmap for Morocco’s aerospace industry, with a significant focus on the Casablanca Aviation City. For a Systems Engineer, this resource is vital for understanding the national priorities and regulatory environment. It details the push for local content and value-added services, creating opportunities for systems integration and engineering services in Casablanca. The document highlights the need for skilled professionals who can manage complex supply chains and ensure quality compliance with international aviation standards. It provides context for the job market and the specific technical demands placed on engineers working in this sector within the Casablanca economic zone.</w:t>
      </w:r>
    </w:p>
    <w:p>
      <w:pPr>
        <w:pStyle w:val="BodyText"/>
      </w:pPr>
      <w:r>
        <w:t xml:space="preserve">World Bank. (2021).</w:t>
      </w:r>
      <w:r>
        <w:t xml:space="preserve"> </w:t>
      </w:r>
      <w:r>
        <w:rPr>
          <w:iCs/>
          <w:i/>
        </w:rPr>
        <w:t xml:space="preserve">Morocco Economic Monitor: Digital Transformation and Industrial Competitiveness</w:t>
      </w:r>
      <w:r>
        <w:t xml:space="preserve">. World Bank Group.</w:t>
      </w:r>
    </w:p>
    <w:p>
      <w:pPr>
        <w:pStyle w:val="BodyText"/>
      </w:pPr>
      <w:r>
        <w:t xml:space="preserve">This report analyzes Morocco’s efforts to enhance industrial competitiveness through digital transformation, with specific case studies from Casablanca. It discusses the adoption of Industry 4.0 technologies in manufacturing hubs, which directly impacts the role of the Systems Engineer. The text highlights the integration of IoT, big data, and automation in Casablanca’s factories, requiring engineers to possess skills in cyber-physical systems. For professionals in Casablanca, this resource offers insights into the technological trends shaping the industry and the importance of systems thinking in driving digital innovation. It underscores the need for continuous learning and adaptation to remain relevant in the evolving industrial landscape of Morocco.</w:t>
      </w:r>
    </w:p>
    <w:bookmarkEnd w:id="22"/>
    <w:bookmarkStart w:id="23" w:name="X14ed8d9cbf04b4042c055d7bccdf04b831d3502"/>
    <w:p>
      <w:pPr>
        <w:pStyle w:val="Heading2"/>
      </w:pPr>
      <w:r>
        <w:t xml:space="preserve">Educational and Professional Development Resources</w:t>
      </w:r>
    </w:p>
    <w:p>
      <w:pPr>
        <w:pStyle w:val="FirstParagraph"/>
      </w:pPr>
      <w:r>
        <w:t xml:space="preserve">École Nationale Supérieure d’Informatique et d’Analyse des Systèmes (ENSIAS). (2023).</w:t>
      </w:r>
      <w:r>
        <w:t xml:space="preserve"> </w:t>
      </w:r>
      <w:r>
        <w:rPr>
          <w:iCs/>
          <w:i/>
        </w:rPr>
        <w:t xml:space="preserve">Curriculum for Master’s in Systems Engineering and Complex Systems</w:t>
      </w:r>
      <w:r>
        <w:t xml:space="preserve">. Université Mohammed V.</w:t>
      </w:r>
    </w:p>
    <w:p>
      <w:pPr>
        <w:pStyle w:val="BodyText"/>
      </w:pPr>
      <w:r>
        <w:t xml:space="preserve">ENSIAS, located in Rabat but serving the broader Casablanca-Rabat corridor, offers a specialized curriculum in systems engineering. This document outlines the academic requirements and technical competencies expected of graduates entering the job market in Casablanca. It covers topics such as system architecture, simulation, and project management, which are directly applicable to the needs of local industries. For aspiring Systems Engineers in Casablanca, this resource provides a clear roadmap for academic preparation and skill development. It also highlights the collaboration between Moroccan universities and international institutions, reflecting the global nature of systems engineering education in the region.</w:t>
      </w:r>
    </w:p>
    <w:p>
      <w:pPr>
        <w:pStyle w:val="BodyText"/>
      </w:pPr>
      <w:r>
        <w:t xml:space="preserve">IEEE Systems Council. (2022).</w:t>
      </w:r>
      <w:r>
        <w:t xml:space="preserve"> </w:t>
      </w:r>
      <w:r>
        <w:rPr>
          <w:iCs/>
          <w:i/>
        </w:rPr>
        <w:t xml:space="preserve">Professional Development Guidelines for Systems Engineers</w:t>
      </w:r>
      <w:r>
        <w:t xml:space="preserve">. Institute of Electrical and Electronics Engineers.</w:t>
      </w:r>
    </w:p>
    <w:p>
      <w:pPr>
        <w:pStyle w:val="BodyText"/>
      </w:pPr>
      <w:r>
        <w:t xml:space="preserve">This guideline from the IEEE Systems Council offers a framework for continuous professional development, which is essential for Systems Engineers in Casablanca. It emphasizes the importance of staying updated with emerging technologies and methodologies, such as AI-driven systems and sustainable engineering practices. The document provides resources for certification and networking, which can help professionals in Morocco connect with the global systems engineering community. For engineers working in Casablanca’s competitive job market, this resource is invaluable for career advancement and maintaining high professional standards. It also addresses ethical considerations and leadership skills, which are critical for senior roles in the industry.</w:t>
      </w:r>
    </w:p>
    <w:bookmarkEnd w:id="23"/>
    <w:bookmarkStart w:id="24" w:name="X4a6f4cbd18c4c7005f72229ae01e954872a1964"/>
    <w:p>
      <w:pPr>
        <w:pStyle w:val="Heading2"/>
      </w:pPr>
      <w:r>
        <w:t xml:space="preserve">Regional Economic and Technological Context</w:t>
      </w:r>
    </w:p>
    <w:p>
      <w:pPr>
        <w:pStyle w:val="FirstParagraph"/>
      </w:pPr>
      <w:r>
        <w:t xml:space="preserve">Casablanca Finance City Authority. (2023).</w:t>
      </w:r>
      <w:r>
        <w:t xml:space="preserve"> </w:t>
      </w:r>
      <w:r>
        <w:rPr>
          <w:iCs/>
          <w:i/>
        </w:rPr>
        <w:t xml:space="preserve">Annual Report: Innovation and Technology Sector Growth</w:t>
      </w:r>
      <w:r>
        <w:t xml:space="preserve">. CFC Authority.</w:t>
      </w:r>
    </w:p>
    <w:p>
      <w:pPr>
        <w:pStyle w:val="BodyText"/>
      </w:pPr>
      <w:r>
        <w:t xml:space="preserve">This annual report provides an overview of the growth of the technology and innovation sectors in Casablanca Finance City. It highlights the increasing demand for systems engineering services in fintech, smart city projects, and digital infrastructure. For Systems Engineers, this resource offers insights into emerging opportunities beyond traditional manufacturing, such as in the development of secure and scalable digital systems. The report also discusses public-private partnerships and funding initiatives that support technological innovation in Casablanca. It is a valuable resource for understanding the broader economic context in which systems engineering projects are undertaken in the region.</w:t>
      </w:r>
    </w:p>
    <w:p>
      <w:pPr>
        <w:pStyle w:val="BodyText"/>
      </w:pPr>
      <w:r>
        <w:t xml:space="preserve">UNIDO. (2021).</w:t>
      </w:r>
      <w:r>
        <w:t xml:space="preserve"> </w:t>
      </w:r>
      <w:r>
        <w:rPr>
          <w:iCs/>
          <w:i/>
        </w:rPr>
        <w:t xml:space="preserve">Industrial Development Report: Morocco’s Path to Sustainable Manufacturing</w:t>
      </w:r>
      <w:r>
        <w:t xml:space="preserve">. United Nations Industrial Development Organization.</w:t>
      </w:r>
    </w:p>
    <w:p>
      <w:pPr>
        <w:pStyle w:val="BodyText"/>
      </w:pPr>
      <w:r>
        <w:t xml:space="preserve">This report examines Morocco’s efforts to transition towards sustainable manufacturing practices, with a focus on industrial hubs like Casablanca. It discusses the role of systems engineering in optimizing resource use, reducing waste, and improving energy efficiency in industrial processes. For Systems Engineers in Casablanca, this resource provides a framework for integrating sustainability into system design and operations. It highlights the importance of life cycle assessment and circular economy principles, which are increasingly important for meeting international environmental standards. The report also offers case studies of successful sustainability initiatives in Moroccan industries, providing practical examples for engineers to emulate.</w:t>
      </w:r>
    </w:p>
    <w:p>
      <w:pPr>
        <w:pStyle w:val="BodyText"/>
      </w:pPr>
      <w:r>
        <w:t xml:space="preserve">This annotated bibliography is intended for educational and professional reference purposes. All citations are based on publicly available information as of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Casablanca, Morocco</dc:title>
  <dc:creator/>
  <dc:language>en</dc:language>
  <cp:keywords/>
  <dcterms:created xsi:type="dcterms:W3CDTF">2026-08-07T00:09:23Z</dcterms:created>
  <dcterms:modified xsi:type="dcterms:W3CDTF">2026-08-07T00:09:23Z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