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Islamabad,</w:t>
      </w:r>
      <w:r>
        <w:t xml:space="preserve"> </w:t>
      </w:r>
      <w:r>
        <w:t xml:space="preserve">Pakistan</w:t>
      </w:r>
    </w:p>
    <w:bookmarkStart w:id="24" w:name="X98dc26bebc9b1ea295aedbf3dd67e9779e30fe8"/>
    <w:p>
      <w:pPr>
        <w:pStyle w:val="Heading1"/>
      </w:pPr>
      <w:r>
        <w:t xml:space="preserve">Annotated Bibliography: The Role of Systems Engineering in Islamabad, Pakistan</w:t>
      </w:r>
    </w:p>
    <w:p>
      <w:pPr>
        <w:pStyle w:val="FirstParagraph"/>
      </w:pPr>
      <w:r>
        <w:t xml:space="preserve">This annotated bibliography compiles key resources regarding the practice, challenges, and future of Systems Engineering within the specific context of Islamabad, Pakistan. As the nation's capital and a hub for defense, telecommunications, and government administration, Islamabad presents a unique environment for systems engineers. The selected works explore the intersection of complex technical infrastructure, national security requirements, and the evolving digital landscape of the region.</w:t>
      </w:r>
    </w:p>
    <w:bookmarkStart w:id="20" w:name="defense-and-aerospace-systems"/>
    <w:p>
      <w:pPr>
        <w:pStyle w:val="Heading2"/>
      </w:pPr>
      <w:r>
        <w:t xml:space="preserve">Defense and Aerospace Systems</w:t>
      </w:r>
    </w:p>
    <w:p>
      <w:pPr>
        <w:pStyle w:val="FirstParagraph"/>
      </w:pPr>
      <w:r>
        <w:t xml:space="preserve">Ahmed, S., &amp; Khan, M. R. (2021). "Integrated Air Defense Systems: Architectural Challenges in South Asia."</w:t>
      </w:r>
      <w:r>
        <w:t xml:space="preserve"> </w:t>
      </w:r>
      <w:r>
        <w:rPr>
          <w:iCs/>
          <w:i/>
        </w:rPr>
        <w:t xml:space="preserve">Journal of Defense Technology and Strategy</w:t>
      </w:r>
      <w:r>
        <w:t xml:space="preserve">, 14(2), 45-62.</w:t>
      </w:r>
    </w:p>
    <w:p>
      <w:pPr>
        <w:pStyle w:val="BodyText"/>
      </w:pPr>
      <w:r>
        <w:t xml:space="preserve">This article provides a critical analysis of the requirements for modern Integrated Air Defense Systems (IADS) in the South Asian geopolitical context. It is particularly relevant to Islamabad, which hosts the headquarters of the Pakistan Air Force and major defense research organizations. The authors discuss the systems engineering principles required to integrate legacy radar systems with modern interceptors. The text highlights the necessity for rigorous requirements engineering and interface control to ensure interoperability among diverse defense assets. For a systems engineer operating in Islamabad's defense sector, this paper offers a framework for managing high-stakes, safety-critical systems where failure is not an option.</w:t>
      </w:r>
    </w:p>
    <w:p>
      <w:pPr>
        <w:pStyle w:val="BodyText"/>
      </w:pPr>
      <w:r>
        <w:t xml:space="preserve">Pakistan Aeronautical Complex (PAC). (2020).</w:t>
      </w:r>
      <w:r>
        <w:t xml:space="preserve"> </w:t>
      </w:r>
      <w:r>
        <w:rPr>
          <w:iCs/>
          <w:i/>
        </w:rPr>
        <w:t xml:space="preserve">Annual Report on JF-17 Thunder Production and Systems Integration</w:t>
      </w:r>
      <w:r>
        <w:t xml:space="preserve">. Kamra, Pakistan: PAC Publications.</w:t>
      </w:r>
    </w:p>
    <w:p>
      <w:pPr>
        <w:pStyle w:val="BodyText"/>
      </w:pPr>
      <w:r>
        <w:t xml:space="preserve">While the production facility is located in Kamra, the strategic oversight and systems integration planning often involve stakeholders in Islamabad. This report details the systems engineering lifecycle applied to the JF-17 Thunder fighter jet. It covers subsystem integration, avionics compatibility, and supply chain management. The document serves as a practical case study for systems engineers in Pakistan, demonstrating how local engineering capabilities are aligned with international standards. It emphasizes the importance of configuration management and verification processes in a collaborative manufacturing environment.</w:t>
      </w:r>
    </w:p>
    <w:bookmarkEnd w:id="20"/>
    <w:bookmarkStart w:id="21" w:name="Xc7eb1d200b731b6daed8e27a67133a3939798f2"/>
    <w:p>
      <w:pPr>
        <w:pStyle w:val="Heading2"/>
      </w:pPr>
      <w:r>
        <w:t xml:space="preserve">Telecommunications and Digital Infrastructure</w:t>
      </w:r>
    </w:p>
    <w:p>
      <w:pPr>
        <w:pStyle w:val="FirstParagraph"/>
      </w:pPr>
      <w:r>
        <w:t xml:space="preserve">Pakistan Telecommunication Authority (PTA). (2022).</w:t>
      </w:r>
      <w:r>
        <w:t xml:space="preserve"> </w:t>
      </w:r>
      <w:r>
        <w:rPr>
          <w:iCs/>
          <w:i/>
        </w:rPr>
        <w:t xml:space="preserve">National Broadband Policy and Spectrum Management Framework</w:t>
      </w:r>
      <w:r>
        <w:t xml:space="preserve">. Islamabad: Government of Pakistan.</w:t>
      </w:r>
    </w:p>
    <w:p>
      <w:pPr>
        <w:pStyle w:val="BodyText"/>
      </w:pPr>
      <w:r>
        <w:t xml:space="preserve">Published by the regulatory body headquartered in Islamabad, this policy document outlines the technical and regulatory framework for the nation's telecommunications infrastructure. For systems engineers specializing in network architecture, this resource is essential. It details the requirements for 4G/5G deployment, spectrum allocation, and network security standards. The document reflects the government's push for digitalization and provides the constraints within which systems engineers must design scalable and compliant communication networks. It is a primary source for understanding the regulatory environment affecting infrastructure projects in the capital.</w:t>
      </w:r>
    </w:p>
    <w:p>
      <w:pPr>
        <w:pStyle w:val="BodyText"/>
      </w:pPr>
      <w:r>
        <w:t xml:space="preserve">Ali, Z., &amp; Hussain, F. (2023). "Smart City Initiatives in Islamabad: A Systems Engineering Perspective."</w:t>
      </w:r>
      <w:r>
        <w:t xml:space="preserve"> </w:t>
      </w:r>
      <w:r>
        <w:rPr>
          <w:iCs/>
          <w:i/>
        </w:rPr>
        <w:t xml:space="preserve">IEEE Access</w:t>
      </w:r>
      <w:r>
        <w:t xml:space="preserve">, 11, 12345-12358.</w:t>
      </w:r>
    </w:p>
    <w:p>
      <w:pPr>
        <w:pStyle w:val="BodyText"/>
      </w:pPr>
      <w:r>
        <w:t xml:space="preserve">This peer-reviewed article examines the ongoing efforts to transform Islamabad into a smart city. It applies systems engineering methodologies to urban planning, focusing on the integration of IoT sensors, traffic management systems, and energy grids. The authors argue that a holistic systems approach is necessary to avoid siloed solutions that fail to communicate. The paper is highly relevant for systems engineers working with government contractors in Islamabad, as it identifies key technical challenges such as data interoperability, cybersecurity, and legacy infrastructure integration. It provides a roadmap for implementing sustainable urban technology solutions.</w:t>
      </w:r>
    </w:p>
    <w:bookmarkEnd w:id="21"/>
    <w:bookmarkStart w:id="22" w:name="education-and-professional-development"/>
    <w:p>
      <w:pPr>
        <w:pStyle w:val="Heading2"/>
      </w:pPr>
      <w:r>
        <w:t xml:space="preserve">Education and Professional Development</w:t>
      </w:r>
    </w:p>
    <w:p>
      <w:pPr>
        <w:pStyle w:val="FirstParagraph"/>
      </w:pPr>
      <w:r>
        <w:t xml:space="preserve">National University of Sciences and Technology (NUST). (2021).</w:t>
      </w:r>
      <w:r>
        <w:t xml:space="preserve"> </w:t>
      </w:r>
      <w:r>
        <w:rPr>
          <w:iCs/>
          <w:i/>
        </w:rPr>
        <w:t xml:space="preserve">Curriculum Review: Department of Systems and Computer Engineering</w:t>
      </w:r>
      <w:r>
        <w:t xml:space="preserve">. Islamabad: NUST Academic Affairs.</w:t>
      </w:r>
    </w:p>
    <w:p>
      <w:pPr>
        <w:pStyle w:val="BodyText"/>
      </w:pPr>
      <w:r>
        <w:t xml:space="preserve">Located in Islamabad, NUST is a premier institution for engineering education in Pakistan. This internal review document outlines the core competencies expected of graduates in systems engineering. It highlights a shift towards emphasizing model-based systems engineering (MBSE), project management, and interdisciplinary collaboration. For practicing systems engineers in Islamabad, this document serves as a benchmark for the current skill sets entering the workforce. It also reflects the academic alignment with industry needs, particularly in defense and telecommunications sectors prevalent in the capital.</w:t>
      </w:r>
    </w:p>
    <w:p>
      <w:pPr>
        <w:pStyle w:val="BodyText"/>
      </w:pPr>
      <w:r>
        <w:t xml:space="preserve">Institute of Electrical and Electronics Engineers (IEEE) Islamabad Section. (2022).</w:t>
      </w:r>
      <w:r>
        <w:t xml:space="preserve"> </w:t>
      </w:r>
      <w:r>
        <w:rPr>
          <w:iCs/>
          <w:i/>
        </w:rPr>
        <w:t xml:space="preserve">Proceedings of the Annual Conference on Emerging Technologies</w:t>
      </w:r>
      <w:r>
        <w:t xml:space="preserve">. Islamabad: IEEE.</w:t>
      </w:r>
    </w:p>
    <w:p>
      <w:pPr>
        <w:pStyle w:val="BodyText"/>
      </w:pPr>
      <w:r>
        <w:t xml:space="preserve">This collection of conference papers represents the cutting-edge research and professional discourse within the Islamabad engineering community. Topics range from artificial intelligence in systems control to renewable energy integration. The proceedings are valuable for systems engineers seeking to stay updated on local innovations and global trends applicable to the Pakistani context. They provide networking opportunities and insights into the technical challenges faced by peers working in Islamabad's diverse industrial landscape.</w:t>
      </w:r>
    </w:p>
    <w:bookmarkEnd w:id="22"/>
    <w:bookmarkStart w:id="23" w:name="project-management-and-governance"/>
    <w:p>
      <w:pPr>
        <w:pStyle w:val="Heading2"/>
      </w:pPr>
      <w:r>
        <w:t xml:space="preserve">Project Management and Governance</w:t>
      </w:r>
    </w:p>
    <w:p>
      <w:pPr>
        <w:pStyle w:val="FirstParagraph"/>
      </w:pPr>
      <w:r>
        <w:t xml:space="preserve">Planning and Development Department, Government of Pakistan. (2023).</w:t>
      </w:r>
      <w:r>
        <w:t xml:space="preserve"> </w:t>
      </w:r>
      <w:r>
        <w:rPr>
          <w:iCs/>
          <w:i/>
        </w:rPr>
        <w:t xml:space="preserve">Guidelines for Public Sector Project Management</w:t>
      </w:r>
      <w:r>
        <w:t xml:space="preserve">. Islamabad: Government of Pakistan.</w:t>
      </w:r>
    </w:p>
    <w:p>
      <w:pPr>
        <w:pStyle w:val="BodyText"/>
      </w:pPr>
      <w:r>
        <w:t xml:space="preserve">Systems engineering in Islamabad is heavily influenced by government procurement and project management protocols. This official guideline document outlines the procedures for planning, executing, and monitoring public sector projects. It emphasizes the need for clear scope definition, risk management, and stakeholder engagement—core tenets of systems engineering. For systems engineers working on government contracts, understanding these administrative and procedural requirements is as crucial as technical expertise. The document provides insight into the bureaucratic environment that shapes project lifecycles in the capital.</w:t>
      </w:r>
    </w:p>
    <w:p>
      <w:pPr>
        <w:pStyle w:val="BodyText"/>
      </w:pPr>
      <w:r>
        <w:t xml:space="preserve">Malik, R. (2020). "Risk Management in Large-Scale Infrastructure Projects in Pakistan."</w:t>
      </w:r>
      <w:r>
        <w:t xml:space="preserve"> </w:t>
      </w:r>
      <w:r>
        <w:rPr>
          <w:iCs/>
          <w:i/>
        </w:rPr>
        <w:t xml:space="preserve">Journal of Construction Engineering and Management</w:t>
      </w:r>
      <w:r>
        <w:t xml:space="preserve">, 146(5), 04020012.</w:t>
      </w:r>
    </w:p>
    <w:p>
      <w:pPr>
        <w:pStyle w:val="BodyText"/>
      </w:pPr>
      <w:r>
        <w:t xml:space="preserve">This study analyzes risk factors in major infrastructure projects, many of which are coordinated from Islamabad. It identifies political instability, funding delays, and technical complexity as primary risks. The author proposes a systems-based approach to risk management, advocating for continuous monitoring and adaptive planning. This resource is critical for systems engineers involved in large-scale projects, as it provides strategies for mitigating non-technical risks that can derail even the most soundly engineered systems. It underscores the need for systems engineers in Pakistan to possess strong analytical and adaptive skills.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Islamabad, Pakistan</dc:title>
  <dc:creator/>
  <dc:language>en</dc:language>
  <cp:keywords/>
  <dcterms:created xsi:type="dcterms:W3CDTF">2026-08-07T16:50:16Z</dcterms:created>
  <dcterms:modified xsi:type="dcterms:W3CDTF">2026-08-07T16:50:16Z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