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Riyadh,</w:t>
      </w:r>
      <w:r>
        <w:t xml:space="preserve"> </w:t>
      </w:r>
      <w:r>
        <w:t xml:space="preserve">Saudi</w:t>
      </w:r>
      <w:r>
        <w:t xml:space="preserve"> </w:t>
      </w:r>
      <w:r>
        <w:t xml:space="preserve">Arabia</w:t>
      </w:r>
    </w:p>
    <w:bookmarkStart w:id="21" w:name="X2246c8b872c5604b2fed08cb6032e99d47fcc85"/>
    <w:p>
      <w:pPr>
        <w:pStyle w:val="Heading1"/>
      </w:pPr>
      <w:r>
        <w:t xml:space="preserve">Annotated Bibliography: The Role of Systems Engineering in Riyadh, Saudi Arabia</w:t>
      </w:r>
    </w:p>
    <w:p>
      <w:pPr>
        <w:pStyle w:val="FirstParagraph"/>
      </w:pPr>
      <w:r>
        <w:t xml:space="preserve">The following annotated bibliography compiles key resources regarding the application of Systems Engineering principles within the Kingdom of Saudi Arabia, with a specific focus on the capital city, Riyadh. As Riyadh transforms into a global hub for technology, infrastructure, and governance under the Vision 2030 initiative, the role of the Systems Engineer has become critical. These sources explore the intersection of complex project management, digital transformation, and national development strategies.</w:t>
      </w:r>
    </w:p>
    <w:bookmarkStart w:id="20" w:name="references"/>
    <w:p>
      <w:pPr>
        <w:pStyle w:val="Heading2"/>
      </w:pPr>
      <w:r>
        <w:t xml:space="preserve">References</w:t>
      </w:r>
    </w:p>
    <w:p>
      <w:pPr>
        <w:pStyle w:val="FirstParagraph"/>
      </w:pPr>
      <w:r>
        <w:t xml:space="preserve">Al-Sultan, A. S., &amp; Al-Harthi, M. (2023).</w:t>
      </w:r>
      <w:r>
        <w:t xml:space="preserve"> </w:t>
      </w:r>
      <w:r>
        <w:rPr>
          <w:iCs/>
          <w:i/>
        </w:rPr>
        <w:t xml:space="preserve">Systems Engineering Frameworks for Smart City Development in the Middle East: A Case Study of Riyadh.</w:t>
      </w:r>
      <w:r>
        <w:t xml:space="preserve"> </w:t>
      </w:r>
      <w:r>
        <w:t xml:space="preserve">Journal of Urban Technology and Systems Integration, 15(2), 112-135.</w:t>
      </w:r>
    </w:p>
    <w:p>
      <w:pPr>
        <w:pStyle w:val="BodyText"/>
      </w:pPr>
      <w:r>
        <w:t xml:space="preserve">This article provides a comprehensive analysis of how Systems Engineering methodologies are being adapted to support the "Smart Riyadh" initiative. The authors argue that traditional engineering silos are insufficient for the scale of Riyadh's urban transformation. They propose a holistic Systems Engineering framework that integrates IoT, data analytics, and civil infrastructure. This source is particularly relevant for Systems Engineers working in Riyadh who must navigate the complexities of integrating legacy infrastructure with cutting-edge smart technologies. It highlights the necessity of a systems thinking approach to ensure interoperability across various municipal services.</w:t>
      </w:r>
    </w:p>
    <w:p>
      <w:pPr>
        <w:pStyle w:val="BodyText"/>
      </w:pPr>
      <w:r>
        <w:t xml:space="preserve">Ministry of Investment of Saudi Arabia. (2022).</w:t>
      </w:r>
      <w:r>
        <w:t xml:space="preserve"> </w:t>
      </w:r>
      <w:r>
        <w:rPr>
          <w:iCs/>
          <w:i/>
        </w:rPr>
        <w:t xml:space="preserve">Vision 2030: The Role of Technology and Engineering in National Transformation.</w:t>
      </w:r>
      <w:r>
        <w:t xml:space="preserve"> </w:t>
      </w:r>
      <w:r>
        <w:t xml:space="preserve">Riyadh: MISA Publications.</w:t>
      </w:r>
    </w:p>
    <w:p>
      <w:pPr>
        <w:pStyle w:val="BodyText"/>
      </w:pPr>
      <w:r>
        <w:t xml:space="preserve">This official government document outlines the strategic goals of Saudi Arabia's Vision 2030, with a dedicated section on the engineering sector. It emphasizes the need for localizing technical expertise and adopting global best practices in Systems Engineering to drive non-oil economic growth. For a Systems Engineer in Riyadh, this document is essential reading as it defines the regulatory and strategic environment. It details the government's push for digitalization in sectors such as healthcare, transportation, and energy, providing context for the high demand for systems architects who can align technical solutions with national policy objectives.</w:t>
      </w:r>
    </w:p>
    <w:p>
      <w:pPr>
        <w:pStyle w:val="BodyText"/>
      </w:pPr>
      <w:r>
        <w:t xml:space="preserve">International Council on Systems Engineering (INCOSE). (2021).</w:t>
      </w:r>
      <w:r>
        <w:t xml:space="preserve"> </w:t>
      </w:r>
      <w:r>
        <w:rPr>
          <w:iCs/>
          <w:i/>
        </w:rPr>
        <w:t xml:space="preserve">Systems Engineering Handbook: A Guide for System Life Cycle Processes and Activities (4th Edition).</w:t>
      </w:r>
      <w:r>
        <w:t xml:space="preserve"> </w:t>
      </w:r>
      <w:r>
        <w:t xml:space="preserve">Hoboken, NJ: Wiley.</w:t>
      </w:r>
    </w:p>
    <w:p>
      <w:pPr>
        <w:pStyle w:val="BodyText"/>
      </w:pPr>
      <w:r>
        <w:t xml:space="preserve">While a global standard, this handbook is the foundational text for Systems Engineers operating in Riyadh's rapidly expanding defense, aerospace, and industrial sectors. The fourth edition includes updated guidance on model-based systems engineering (MBSE), which is increasingly adopted by major contractors in Saudi Arabia. This resource is critical for ensuring that engineering practices in Riyadh align with international standards, facilitating collaboration with global partners on mega-projects. It serves as a technical baseline for defining requirements, architecture, and verification processes in complex Saudi projects.</w:t>
      </w:r>
    </w:p>
    <w:p>
      <w:pPr>
        <w:pStyle w:val="BodyText"/>
      </w:pPr>
      <w:r>
        <w:t xml:space="preserve">Al-Harbi, K., &amp; Smith, J. (2023).</w:t>
      </w:r>
      <w:r>
        <w:t xml:space="preserve"> </w:t>
      </w:r>
      <w:r>
        <w:rPr>
          <w:iCs/>
          <w:i/>
        </w:rPr>
        <w:t xml:space="preserve">Cybersecurity Systems Engineering in Saudi Critical Infrastructure.</w:t>
      </w:r>
      <w:r>
        <w:t xml:space="preserve"> </w:t>
      </w:r>
      <w:r>
        <w:t xml:space="preserve">IEEE Middle East Conference on Systems Engineering, 45-52.</w:t>
      </w:r>
    </w:p>
    <w:p>
      <w:pPr>
        <w:pStyle w:val="BodyText"/>
      </w:pPr>
      <w:r>
        <w:t xml:space="preserve">This conference paper addresses the growing importance of cybersecurity within the Systems Engineering lifecycle in Saudi Arabia. As Riyadh becomes a center for financial and technological innovation, the protection of critical infrastructure is paramount. The authors discuss how Systems Engineers must integrate security protocols from the initial design phase rather than as an afterthought. This source is highly relevant for professionals in Riyadh working on government or energy projects, offering practical insights into risk management and secure system architecture in a region facing evolving cyber threats.</w:t>
      </w:r>
    </w:p>
    <w:p>
      <w:pPr>
        <w:pStyle w:val="BodyText"/>
      </w:pPr>
      <w:r>
        <w:t xml:space="preserve">Saudi Data and Artificial Intelligence Authority (SDAIA). (2023).</w:t>
      </w:r>
      <w:r>
        <w:t xml:space="preserve"> </w:t>
      </w:r>
      <w:r>
        <w:rPr>
          <w:iCs/>
          <w:i/>
        </w:rPr>
        <w:t xml:space="preserve">National Strategy for Data and AI: Enabling Systems Integration.</w:t>
      </w:r>
      <w:r>
        <w:t xml:space="preserve"> </w:t>
      </w:r>
      <w:r>
        <w:t xml:space="preserve">Riyadh: SDAIA.</w:t>
      </w:r>
    </w:p>
    <w:p>
      <w:pPr>
        <w:pStyle w:val="BodyText"/>
      </w:pPr>
      <w:r>
        <w:t xml:space="preserve">This report details the Kingdom's strategy for leveraging data and artificial intelligence to enhance public services. It underscores the role of Systems Engineers in creating the interoperable platforms necessary for AI deployment. For engineers in Riyadh, this document clarifies the technical requirements for data governance and system integration across different government entities. It highlights the shift towards data-driven decision-making and the need for systems that can process vast amounts of information securely and efficiently, directly impacting the job scope of Systems Engineers in the public sector.</w:t>
      </w:r>
    </w:p>
    <w:p>
      <w:pPr>
        <w:pStyle w:val="BodyText"/>
      </w:pPr>
      <w:r>
        <w:t xml:space="preserve">Al-Otaibi, F. (2022).</w:t>
      </w:r>
      <w:r>
        <w:t xml:space="preserve"> </w:t>
      </w:r>
      <w:r>
        <w:rPr>
          <w:iCs/>
          <w:i/>
        </w:rPr>
        <w:t xml:space="preserve">Challenges of Implementing Model-Based Systems Engineering (MBSE) in Saudi Construction Projects.</w:t>
      </w:r>
      <w:r>
        <w:t xml:space="preserve"> </w:t>
      </w:r>
      <w:r>
        <w:t xml:space="preserve">Journal of Construction Engineering and Management, 148(6), 04022056.</w:t>
      </w:r>
    </w:p>
    <w:p>
      <w:pPr>
        <w:pStyle w:val="BodyText"/>
      </w:pPr>
      <w:r>
        <w:t xml:space="preserve">This study focuses on the construction industry in Saudi Arabia, a sector undergoing massive expansion in Riyadh with projects like the Riyadh Metro and Diriyah Gate. The author examines the barriers to adopting MBSE, such as cultural resistance and lack of skilled personnel. This source is valuable for Systems Engineers looking to introduce modern engineering practices in the local construction market. It provides a realistic assessment of the challenges and offers recommendations for training and change management, which are crucial for successful project delivery in the Kingdom.</w:t>
      </w:r>
    </w:p>
    <w:p>
      <w:pPr>
        <w:pStyle w:val="BodyText"/>
      </w:pPr>
      <w:r>
        <w:t xml:space="preserve">World Bank. (2023).</w:t>
      </w:r>
      <w:r>
        <w:t xml:space="preserve"> </w:t>
      </w:r>
      <w:r>
        <w:rPr>
          <w:iCs/>
          <w:i/>
        </w:rPr>
        <w:t xml:space="preserve">Saudi Arabia Economic Monitor: Investing in Human Capital and Digital Infrastructure.</w:t>
      </w:r>
      <w:r>
        <w:t xml:space="preserve"> </w:t>
      </w:r>
      <w:r>
        <w:t xml:space="preserve">Washington, DC: World Bank Group.</w:t>
      </w:r>
    </w:p>
    <w:p>
      <w:pPr>
        <w:pStyle w:val="BodyText"/>
      </w:pPr>
      <w:r>
        <w:t xml:space="preserve">This economic report provides a macroeconomic perspective on Saudi Arabia's development, highlighting the investment in digital infrastructure and human capital. It notes the increasing demand for high-skilled technical roles, including Systems Engineering, to support the Kingdom's diversification efforts. For a Systems Engineer considering a career in Riyadh, this document offers insight into the long-term stability and growth potential of the sector. It reinforces the idea that technical expertise is a key driver of the Kingdom's future economic resilience.</w:t>
      </w:r>
    </w:p>
    <w:p>
      <w:pPr>
        <w:pStyle w:val="BodyText"/>
      </w:pPr>
      <w:r>
        <w:t xml:space="preserve">Al-Ghamdi, S., &amp; Al-Mutairi, H. (2024).</w:t>
      </w:r>
      <w:r>
        <w:t xml:space="preserve"> </w:t>
      </w:r>
      <w:r>
        <w:rPr>
          <w:iCs/>
          <w:i/>
        </w:rPr>
        <w:t xml:space="preserve">Agile Systems Engineering in the Saudi Telecom Sector.</w:t>
      </w:r>
      <w:r>
        <w:t xml:space="preserve"> </w:t>
      </w:r>
      <w:r>
        <w:t xml:space="preserve">International Journal of Agile Systems and Management, 17(1), 22-40.</w:t>
      </w:r>
    </w:p>
    <w:p>
      <w:pPr>
        <w:pStyle w:val="BodyText"/>
      </w:pPr>
      <w:r>
        <w:t xml:space="preserve">This article explores the adoption of Agile methodologies within Systems Engineering practices in Saudi Arabia's telecommunications industry. As Riyadh aims to be a global tech hub, speed and adaptability are crucial. The authors demonstrate how combining Agile with traditional Systems Engineering can improve project outcomes in fast-paced environments. This source is particularly useful for Systems Engineers working with telecom providers in Riyadh, offering strategies to balance rigorous engineering standards with the flexibility required to meet rapid market demands.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Riyadh, Saudi Arabia</dc:title>
  <dc:creator/>
  <dc:language>en</dc:language>
  <cp:keywords/>
  <dcterms:created xsi:type="dcterms:W3CDTF">2026-08-07T19:55:18Z</dcterms:created>
  <dcterms:modified xsi:type="dcterms:W3CDTF">2026-08-07T19:55:18Z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