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Barcelona,</w:t>
      </w:r>
      <w:r>
        <w:t xml:space="preserve"> </w:t>
      </w:r>
      <w:r>
        <w:t xml:space="preserve">Spain</w:t>
      </w:r>
    </w:p>
    <w:bookmarkStart w:id="21" w:name="X1af655ac8051b68c85e43e633ce1d163d803cce"/>
    <w:p>
      <w:pPr>
        <w:pStyle w:val="Heading1"/>
      </w:pPr>
      <w:r>
        <w:t xml:space="preserve">Annotated Bibliography: Systems Engineering in Barcelona, Spain</w:t>
      </w:r>
    </w:p>
    <w:bookmarkStart w:id="20" w:name="X1193ded7533fe8c6da6bca19f04405eaae3ea32"/>
    <w:p>
      <w:pPr>
        <w:pStyle w:val="Heading2"/>
      </w:pPr>
      <w:r>
        <w:t xml:space="preserve">Professional and Academic Resources for the Systems Engineer</w:t>
      </w:r>
    </w:p>
    <w:p>
      <w:pPr>
        <w:pStyle w:val="FirstParagraph"/>
      </w:pPr>
      <w:r>
        <w:rPr>
          <w:bCs/>
          <w:b/>
        </w:rPr>
        <w:t xml:space="preserve">Target Audience:</w:t>
      </w:r>
      <w:r>
        <w:t xml:space="preserve"> </w:t>
      </w:r>
      <w:r>
        <w:t xml:space="preserve">Systems Engineers, Project Managers, and Technical Professionals</w:t>
      </w:r>
      <w:r>
        <w:br/>
      </w:r>
      <w:r>
        <w:rPr>
          <w:bCs/>
          <w:b/>
        </w:rPr>
        <w:t xml:space="preserve">Geographic Focus:</w:t>
      </w:r>
      <w:r>
        <w:t xml:space="preserve"> </w:t>
      </w:r>
      <w:r>
        <w:t xml:space="preserve">Barcelona, Catalonia, Spain</w:t>
      </w:r>
      <w:r>
        <w:br/>
      </w:r>
      <w:r>
        <w:rPr>
          <w:bCs/>
          <w:b/>
        </w:rPr>
        <w:t xml:space="preserve">Date:</w:t>
      </w:r>
      <w:r>
        <w:t xml:space="preserve"> </w:t>
      </w:r>
      <w:r>
        <w:t xml:space="preserve">October 2023</w:t>
      </w:r>
    </w:p>
    <w:bookmarkEnd w:id="20"/>
    <w:bookmarkEnd w:id="21"/>
    <w:p>
      <w:pPr>
        <w:pStyle w:val="BodyText"/>
      </w:pPr>
      <w:r>
        <w:t xml:space="preserve">This annotated bibliography compiles essential resources regarding the role, responsibilities, and market context of the</w:t>
      </w:r>
      <w:r>
        <w:t xml:space="preserve"> </w:t>
      </w:r>
      <w:r>
        <w:rPr>
          <w:bCs/>
          <w:b/>
        </w:rPr>
        <w:t xml:space="preserve">Systems Engineer</w:t>
      </w:r>
      <w:r>
        <w:t xml:space="preserve"> </w:t>
      </w:r>
      <w:r>
        <w:t xml:space="preserve">within the specific technological ecosystem of</w:t>
      </w:r>
      <w:r>
        <w:t xml:space="preserve"> </w:t>
      </w:r>
      <w:r>
        <w:rPr>
          <w:bCs/>
          <w:b/>
        </w:rPr>
        <w:t xml:space="preserve">Barcelona, Spain</w:t>
      </w:r>
      <w:r>
        <w:t xml:space="preserve">. As a leading hub for technology, innovation, and aerospace in Southern Europe, Barcelona presents unique challenges and opportunities for systems engineering professionals. The selected sources cover regulatory frameworks, industry standards, local market dynamics, and technical methodologies relevant to operating in this region.</w:t>
      </w:r>
    </w:p>
    <w:p>
      <w:pPr>
        <w:pStyle w:val="BodyText"/>
      </w:pPr>
      <w:r>
        <w:t xml:space="preserve"> </w:t>
      </w: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r>
        <w:t xml:space="preserve"> </w:t>
      </w:r>
    </w:p>
    <w:p>
      <w:pPr>
        <w:pStyle w:val="BodyText"/>
      </w:pPr>
      <w:r>
        <w:t xml:space="preserve">This handbook is the definitive reference for systems engineering principles globally. For a Systems Engineer in Barcelona, this text is critical for aligning local projects with international best practices. It details the V-model, requirements engineering, and verification processes that are standard in Barcelona's major aerospace and automotive sectors. Understanding these universal standards is a prerequisite for working with multinational corporations headquartered in the city, such as Airbus or Indra, ensuring that local engineering efforts meet global interoperability requirements.</w:t>
      </w:r>
    </w:p>
    <w:p>
      <w:pPr>
        <w:pStyle w:val="BodyText"/>
      </w:pPr>
      <w:r>
        <w:t xml:space="preserve"> </w:t>
      </w:r>
      <w:r>
        <w:t xml:space="preserve">European Space Agency (ESA). (2022).</w:t>
      </w:r>
      <w:r>
        <w:t xml:space="preserve"> </w:t>
      </w:r>
      <w:r>
        <w:rPr>
          <w:iCs/>
          <w:i/>
        </w:rPr>
        <w:t xml:space="preserve">ECSS Systems Engineering Standards: General Requirements</w:t>
      </w:r>
      <w:r>
        <w:t xml:space="preserve">. European Cooperation for Space Standardization.</w:t>
      </w:r>
      <w:r>
        <w:t xml:space="preserve"> </w:t>
      </w:r>
    </w:p>
    <w:p>
      <w:pPr>
        <w:pStyle w:val="BodyText"/>
      </w:pPr>
      <w:r>
        <w:t xml:space="preserve">Given Barcelona's status as a primary hub for the European aerospace industry, this document is indispensable. The ECSS standards dictate the rigorous protocols for systems engineering in space projects. Professionals in Barcelona working on satellite communications, avionics, or defense systems must adhere to these guidelines. This resource provides the technical vocabulary and procedural frameworks necessary for compliance in high-stakes engineering environments prevalent in the Catalan aerospace cluster.</w:t>
      </w:r>
    </w:p>
    <w:p>
      <w:pPr>
        <w:pStyle w:val="BodyText"/>
      </w:pPr>
      <w:r>
        <w:t xml:space="preserve"> </w:t>
      </w:r>
      <w:r>
        <w:t xml:space="preserve">Barcelona City Council. (2021).</w:t>
      </w:r>
      <w:r>
        <w:t xml:space="preserve"> </w:t>
      </w:r>
      <w:r>
        <w:rPr>
          <w:iCs/>
          <w:i/>
        </w:rPr>
        <w:t xml:space="preserve">Barcelona Digital Strategy 2021-2025: Towards a Smart and Sustainable City</w:t>
      </w:r>
      <w:r>
        <w:t xml:space="preserve">. Ajuntament de Barcelona.</w:t>
      </w:r>
      <w:r>
        <w:t xml:space="preserve"> </w:t>
      </w:r>
    </w:p>
    <w:p>
      <w:pPr>
        <w:pStyle w:val="BodyText"/>
      </w:pPr>
      <w:r>
        <w:t xml:space="preserve">This strategic document outlines the municipal government's vision for digital transformation. For Systems Engineers, it highlights the demand for IoT, smart infrastructure, and data integration systems within the city. It serves as a roadmap for understanding public sector requirements, offering insights into how systems engineering is applied to urban planning, traffic management, and energy efficiency in Barcelona. It is a key resource for professionals seeking to engage in public-private partnerships or smart city projects.</w:t>
      </w:r>
    </w:p>
    <w:p>
      <w:pPr>
        <w:pStyle w:val="BodyText"/>
      </w:pPr>
      <w:r>
        <w:t xml:space="preserve"> </w:t>
      </w:r>
      <w:r>
        <w:t xml:space="preserve">Ministerio de Industria, Comercio y Turismo. (2023).</w:t>
      </w:r>
      <w:r>
        <w:t xml:space="preserve"> </w:t>
      </w:r>
      <w:r>
        <w:rPr>
          <w:iCs/>
          <w:i/>
        </w:rPr>
        <w:t xml:space="preserve">Real Decreto-ley 8/2023: Measures to Promote the Digital Transformation of the Spanish Economy</w:t>
      </w:r>
      <w:r>
        <w:t xml:space="preserve">. Boletín Oficial del Estado (BOE).</w:t>
      </w:r>
      <w:r>
        <w:t xml:space="preserve"> </w:t>
      </w:r>
    </w:p>
    <w:p>
      <w:pPr>
        <w:pStyle w:val="BodyText"/>
      </w:pPr>
      <w:r>
        <w:t xml:space="preserve">This legal framework establishes the regulatory environment for digital systems in Spain. Systems Engineers operating in Barcelona must be aware of these regulations regarding data sovereignty, cybersecurity, and digital infrastructure. The document impacts how systems are architected to ensure compliance with Spanish and EU law. It is essential for understanding the legal constraints and incentives for implementing large-scale engineering solutions in the Spanish market.</w:t>
      </w:r>
    </w:p>
    <w:p>
      <w:pPr>
        <w:pStyle w:val="BodyText"/>
      </w:pPr>
      <w:r>
        <w:t xml:space="preserve"> </w:t>
      </w:r>
      <w:r>
        <w:t xml:space="preserve">IEEE. (2020).</w:t>
      </w:r>
      <w:r>
        <w:t xml:space="preserve"> </w:t>
      </w:r>
      <w:r>
        <w:rPr>
          <w:iCs/>
          <w:i/>
        </w:rPr>
        <w:t xml:space="preserve">IEEE 15288: Systems and Software Engineering — System Life Cycle Processes</w:t>
      </w:r>
      <w:r>
        <w:t xml:space="preserve">. Institute of Electrical and Electronics Engineers.</w:t>
      </w:r>
      <w:r>
        <w:t xml:space="preserve"> </w:t>
      </w:r>
    </w:p>
    <w:p>
      <w:pPr>
        <w:pStyle w:val="BodyText"/>
      </w:pPr>
      <w:r>
        <w:t xml:space="preserve">This standard is widely adopted in the telecommunications and technology sectors, which are robust in Barcelona. It provides a framework for managing the life cycle of complex systems. For a Systems Engineer in Barcelona, particularly those working in the 22@ innovation district, this standard offers a structured approach to stakeholder needs, architectural design, and system integration. It bridges the gap between theoretical engineering and practical implementation in fast-paced tech environments.</w:t>
      </w:r>
    </w:p>
    <w:p>
      <w:pPr>
        <w:pStyle w:val="BodyText"/>
      </w:pPr>
      <w:r>
        <w:t xml:space="preserve"> </w:t>
      </w:r>
      <w:r>
        <w:t xml:space="preserve">Generalitat de Catalunya. (2022).</w:t>
      </w:r>
      <w:r>
        <w:t xml:space="preserve"> </w:t>
      </w:r>
      <w:r>
        <w:rPr>
          <w:iCs/>
          <w:i/>
        </w:rPr>
        <w:t xml:space="preserve">Catalan Strategy for Artificial Intelligence and Data Science</w:t>
      </w:r>
      <w:r>
        <w:t xml:space="preserve">. Department of Economic Affairs and Knowledge.</w:t>
      </w:r>
      <w:r>
        <w:t xml:space="preserve"> </w:t>
      </w:r>
    </w:p>
    <w:p>
      <w:pPr>
        <w:pStyle w:val="BodyText"/>
      </w:pPr>
      <w:r>
        <w:t xml:space="preserve">This regional policy document emphasizes the integration of AI into industrial systems. For Systems Engineers in Barcelona, this is a forward-looking resource that highlights the shift towards autonomous systems and data-driven decision-making. It outlines funding opportunities and collaborative initiatives between Catalan universities and industry. It is crucial for engineers looking to specialize in AI-enabled systems engineering within the local ecosystem.</w:t>
      </w:r>
    </w:p>
    <w:p>
      <w:pPr>
        <w:pStyle w:val="BodyText"/>
      </w:pPr>
      <w:r>
        <w:t xml:space="preserve"> </w:t>
      </w:r>
      <w:r>
        <w:t xml:space="preserve">ISO. (2018).</w:t>
      </w:r>
      <w:r>
        <w:t xml:space="preserve"> </w:t>
      </w:r>
      <w:r>
        <w:rPr>
          <w:iCs/>
          <w:i/>
        </w:rPr>
        <w:t xml:space="preserve">ISO/IEC/IEEE 15288:2015 Systems and software engineering — System life cycle processes</w:t>
      </w:r>
      <w:r>
        <w:t xml:space="preserve">. International Organization for Standardization.</w:t>
      </w:r>
      <w:r>
        <w:t xml:space="preserve"> </w:t>
      </w:r>
    </w:p>
    <w:p>
      <w:pPr>
        <w:pStyle w:val="BodyText"/>
      </w:pPr>
      <w:r>
        <w:t xml:space="preserve">Similar to the IEEE standard, this ISO publication is critical for ensuring quality and consistency in systems engineering projects. In Barcelona, where many engineering firms serve international clients, ISO certification is often a contractual requirement. This document helps Systems Engineers understand the quality management aspects of their work, ensuring that systems developed in Barcelona meet the rigorous expectations of global markets, particularly in automotive and medical device industries.</w:t>
      </w:r>
    </w:p>
    <w:p>
      <w:pPr>
        <w:pStyle w:val="BodyText"/>
      </w:pPr>
      <w:r>
        <w:t xml:space="preserve"> </w:t>
      </w:r>
      <w:r>
        <w:t xml:space="preserve">Tech Barcelona. (2023).</w:t>
      </w:r>
      <w:r>
        <w:t xml:space="preserve"> </w:t>
      </w:r>
      <w:r>
        <w:rPr>
          <w:iCs/>
          <w:i/>
        </w:rPr>
        <w:t xml:space="preserve">The Tech Ecosystem of Barcelona: Annual Report</w:t>
      </w:r>
      <w:r>
        <w:t xml:space="preserve">. Barcelona Technology Cluster.</w:t>
      </w:r>
      <w:r>
        <w:t xml:space="preserve"> </w:t>
      </w:r>
    </w:p>
    <w:p>
      <w:pPr>
        <w:pStyle w:val="BodyText"/>
      </w:pPr>
      <w:r>
        <w:t xml:space="preserve">This report provides a comprehensive overview of the technology landscape in Barcelona. It identifies key players, emerging trends, and skill gaps in the local market. For a Systems Engineer, this resource is valuable for career planning and understanding the competitive environment. It highlights the growing demand for systems integration skills in sectors like fintech, healthtech, and mobility, providing context for how the role of the Systems Engineer is evolving in the city.</w:t>
      </w:r>
    </w:p>
    <w:p>
      <w:pPr>
        <w:pStyle w:val="BodyText"/>
      </w:pPr>
      <w:r>
        <w:t xml:space="preserve">This annotated bibliography is intended for informational purposes to assist Systems Engineers in navigating the professional landscape of Barcelona,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Barcelona, Spain</dc:title>
  <dc:creator/>
  <dc:language>en</dc:language>
  <cp:keywords/>
  <dcterms:created xsi:type="dcterms:W3CDTF">2026-08-07T19:55:15Z</dcterms:created>
  <dcterms:modified xsi:type="dcterms:W3CDTF">2026-08-07T19:55:15Z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