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f51661fea5cb3e0f6a141505b6b7a7fb06d8241"/>
    <w:p>
      <w:pPr>
        <w:pStyle w:val="Heading1"/>
      </w:pPr>
      <w:r>
        <w:t xml:space="preserve">Annotated Bibliography: Systems Engineering in Houston, United States</w:t>
      </w:r>
    </w:p>
    <w:p>
      <w:pPr>
        <w:pStyle w:val="FirstParagraph"/>
      </w:pPr>
      <w:r>
        <w:t xml:space="preserve">This annotated bibliography compiles essential resources regarding the discipline of Systems Engineering as it applies specifically to the industrial, aerospace, and energy sectors of Houston, United States. Houston serves as a critical hub for complex system integration, hosting major operations for NASA's Johnson Space Center, the U.S. Department of Energy's Gulf Coast region, and numerous private sector giants in oil, gas, and petrochemicals. The following entries explore the theoretical frameworks, practical applications, and regional economic impacts of Systems Engineering within this unique metropolitan context.</w:t>
      </w:r>
    </w:p>
    <w:bookmarkStart w:id="20" w:name="X7373097e5573ccfba78610ffcff764f02a6daed"/>
    <w:p>
      <w:pPr>
        <w:pStyle w:val="Heading2"/>
      </w:pPr>
      <w:r>
        <w:t xml:space="preserve">Foundational Frameworks and Regional Application</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is the definitive reference for the Systems Engineering profession globally and is heavily utilized by engineering firms in Houston, United States. It provides comprehensive guidelines on life cycle processes, from concept formulation to disposal. For a Systems Engineer operating in Houston, this text is indispensable for aligning local projects—such as those at the NASA Johnson Space Center or large-scale petrochemical plants—with international best practices. The fifth edition places significant emphasis on model-based systems engineering (MBSE), a methodology increasingly adopted by Houston-based contractors to manage the complexity of modern aerospace and energy infrastructure.</w:t>
      </w:r>
    </w:p>
    <w:p>
      <w:pPr>
        <w:pStyle w:val="BodyText"/>
      </w:pPr>
      <w:r>
        <w:t xml:space="preserve">NASA. (2022).</w:t>
      </w:r>
      <w:r>
        <w:t xml:space="preserve"> </w:t>
      </w:r>
      <w:r>
        <w:rPr>
          <w:iCs/>
          <w:i/>
        </w:rPr>
        <w:t xml:space="preserve">NASA Systems Engineering Handbook</w:t>
      </w:r>
      <w:r>
        <w:t xml:space="preserve"> </w:t>
      </w:r>
      <w:r>
        <w:t xml:space="preserve">(Rev. B). National Aeronautics and Space Administration.</w:t>
      </w:r>
    </w:p>
    <w:p>
      <w:pPr>
        <w:pStyle w:val="BodyText"/>
      </w:pPr>
      <w:r>
        <w:t xml:space="preserve">Given Houston's status as home to the Johnson Space Center, this document is a primary resource for Systems Engineers in the region. It details the rigorous standards required for human spaceflight and robotic exploration systems. The handbook outlines specific requirements for safety, reliability, and risk management that are critical for the aerospace sector in Houston, United States. It serves as a practical guide for engineers working on mission-critical systems, ensuring that local development efforts meet the stringent criteria necessary for national space operations.</w:t>
      </w:r>
    </w:p>
    <w:bookmarkEnd w:id="20"/>
    <w:bookmarkStart w:id="21" w:name="X2019f654eaeaea9356583270fad8b4680161ceb"/>
    <w:p>
      <w:pPr>
        <w:pStyle w:val="Heading2"/>
      </w:pPr>
      <w:r>
        <w:t xml:space="preserve">Industry-Specific Applications in Houston</w:t>
      </w:r>
    </w:p>
    <w:p>
      <w:pPr>
        <w:pStyle w:val="FirstParagraph"/>
      </w:pPr>
      <w:r>
        <w:t xml:space="preserve">Society of Petroleum Engineers. (2021).</w:t>
      </w:r>
      <w:r>
        <w:t xml:space="preserve"> </w:t>
      </w:r>
      <w:r>
        <w:rPr>
          <w:iCs/>
          <w:i/>
        </w:rPr>
        <w:t xml:space="preserve">Systems Engineering in the Oil and Gas Industry: Integrating Complex Operations</w:t>
      </w:r>
      <w:r>
        <w:t xml:space="preserve">. SPE Publications.</w:t>
      </w:r>
    </w:p>
    <w:p>
      <w:pPr>
        <w:pStyle w:val="BodyText"/>
      </w:pPr>
      <w:r>
        <w:t xml:space="preserve">This publication addresses the unique challenges of applying Systems Engineering principles to the energy sector, a dominant industry in Houston, United States. It explores how systems thinking can optimize upstream exploration, midstream transportation, and downstream refining processes. For a Systems Engineer in Houston, this resource is vital for understanding how to integrate disparate technologies—such as IoT sensors, automated drilling systems, and logistics networks—into a cohesive operational framework. It highlights case studies relevant to the Gulf Coast region, demonstrating the economic and safety benefits of holistic system design.</w:t>
      </w:r>
    </w:p>
    <w:p>
      <w:pPr>
        <w:pStyle w:val="BodyText"/>
      </w:pPr>
      <w:r>
        <w:t xml:space="preserve">U.S. Department of Energy. (2020).</w:t>
      </w:r>
      <w:r>
        <w:t xml:space="preserve"> </w:t>
      </w:r>
      <w:r>
        <w:rPr>
          <w:iCs/>
          <w:i/>
        </w:rPr>
        <w:t xml:space="preserve">Grid Modernization Initiative: Systems Engineering for Resilient Energy Infrastructure</w:t>
      </w:r>
      <w:r>
        <w:t xml:space="preserve">. Office of Electricity.</w:t>
      </w:r>
    </w:p>
    <w:p>
      <w:pPr>
        <w:pStyle w:val="BodyText"/>
      </w:pPr>
      <w:r>
        <w:t xml:space="preserve">As Houston, United States, continues to evolve its energy landscape, this report provides critical insights into the Systems Engineering requirements for modernizing electrical grids. It discusses the integration of renewable energy sources, smart grid technologies, and cybersecurity measures. The document is particularly relevant for Systems Engineers working on infrastructure projects in the Gulf Coast region, where resilience against extreme weather events is paramount. It offers a strategic framework for designing energy systems that are both efficient and robust, aligning with national goals for energy security.</w:t>
      </w:r>
    </w:p>
    <w:bookmarkEnd w:id="21"/>
    <w:bookmarkStart w:id="22" w:name="economic-and-workforce-perspectives"/>
    <w:p>
      <w:pPr>
        <w:pStyle w:val="Heading2"/>
      </w:pPr>
      <w:r>
        <w:t xml:space="preserve">Economic and Workforce Perspectives</w:t>
      </w:r>
    </w:p>
    <w:p>
      <w:pPr>
        <w:pStyle w:val="FirstParagraph"/>
      </w:pPr>
      <w:r>
        <w:t xml:space="preserve">Greater Houston Partnership. (2023).</w:t>
      </w:r>
      <w:r>
        <w:t xml:space="preserve"> </w:t>
      </w:r>
      <w:r>
        <w:rPr>
          <w:iCs/>
          <w:i/>
        </w:rPr>
        <w:t xml:space="preserve">Houston's Engineering Workforce: Trends and Opportunities in Systems Integration</w:t>
      </w:r>
      <w:r>
        <w:t xml:space="preserve">. Economic Development Report.</w:t>
      </w:r>
    </w:p>
    <w:p>
      <w:pPr>
        <w:pStyle w:val="BodyText"/>
      </w:pPr>
      <w:r>
        <w:t xml:space="preserve">This report provides a localized analysis of the demand for Systems Engineers in Houston, United States. It highlights the growing need for professionals who can bridge the gap between hardware, software, and operational processes across multiple industries. The document underscores Houston's position as a leader in systems integration, driven by its aerospace, energy, and healthcare sectors. For aspiring or current Systems Engineers, this resource offers valuable data on career trajectories, skill requirements, and the economic impact of systems engineering on the Houston metropolitan area.</w:t>
      </w:r>
    </w:p>
    <w:p>
      <w:pPr>
        <w:pStyle w:val="BodyText"/>
      </w:pPr>
      <w:r>
        <w:t xml:space="preserve">University of Houston. (2022).</w:t>
      </w:r>
      <w:r>
        <w:t xml:space="preserve"> </w:t>
      </w:r>
      <w:r>
        <w:rPr>
          <w:iCs/>
          <w:i/>
        </w:rPr>
        <w:t xml:space="preserve">Curriculum Development for Systems Engineering in a Multidisciplinary Environment</w:t>
      </w:r>
      <w:r>
        <w:t xml:space="preserve">. Cullen College of Engineering.</w:t>
      </w:r>
    </w:p>
    <w:p>
      <w:pPr>
        <w:pStyle w:val="BodyText"/>
      </w:pPr>
      <w:r>
        <w:t xml:space="preserve">This academic paper examines the educational frameworks necessary to prepare Systems Engineers for the complex challenges faced in Houston, United States. It argues for a curriculum that combines traditional engineering disciplines with systems thinking, project management, and communication skills. The study is particularly relevant for understanding how local institutions are adapting to the needs of Houston's industries. It provides insights into the competencies required for Systems Engineers to succeed in a region known for its multidisciplinary projects and collaborative innovation.</w:t>
      </w:r>
    </w:p>
    <w:bookmarkEnd w:id="22"/>
    <w:bookmarkStart w:id="23" w:name="X056990e049a6b713fae7b7a7a9e10ef36462488"/>
    <w:p>
      <w:pPr>
        <w:pStyle w:val="Heading2"/>
      </w:pPr>
      <w:r>
        <w:t xml:space="preserve">Emerging Technologies and Future Directions</w:t>
      </w:r>
    </w:p>
    <w:p>
      <w:pPr>
        <w:pStyle w:val="FirstParagraph"/>
      </w:pPr>
      <w:r>
        <w:t xml:space="preserve">IEEE. (2023).</w:t>
      </w:r>
      <w:r>
        <w:t xml:space="preserve"> </w:t>
      </w:r>
      <w:r>
        <w:rPr>
          <w:iCs/>
          <w:i/>
        </w:rPr>
        <w:t xml:space="preserve">Model-Based Systems Engineering for Smart Cities: A Case Study of Houston</w:t>
      </w:r>
      <w:r>
        <w:t xml:space="preserve">. IEEE Transactions on Systems, Man, and Cybernetics.</w:t>
      </w:r>
    </w:p>
    <w:p>
      <w:pPr>
        <w:pStyle w:val="BodyText"/>
      </w:pPr>
      <w:r>
        <w:t xml:space="preserve">This journal article explores the application of Model-Based Systems Engineering (MBSE) to urban planning and infrastructure development in Houston, United States. It presents a case study on how MBSE can be used to design smart city solutions that address traffic congestion, water management, and public safety. The article is highly relevant for Systems Engineers interested in the intersection of technology and urban development. It demonstrates how systems engineering principles can be leveraged to create sustainable and efficient urban environments in a rapidly growing city like Houston.</w:t>
      </w:r>
    </w:p>
    <w:p>
      <w:pPr>
        <w:pStyle w:val="BodyText"/>
      </w:pPr>
      <w:r>
        <w:t xml:space="preserve">RAND Corporation. (2021).</w:t>
      </w:r>
      <w:r>
        <w:t xml:space="preserve"> </w:t>
      </w:r>
      <w:r>
        <w:rPr>
          <w:iCs/>
          <w:i/>
        </w:rPr>
        <w:t xml:space="preserve">Risk Management in Complex Systems: Lessons from the Gulf Coast</w:t>
      </w:r>
      <w:r>
        <w:t xml:space="preserve">. RAND Research Report.</w:t>
      </w:r>
    </w:p>
    <w:p>
      <w:pPr>
        <w:pStyle w:val="BodyText"/>
      </w:pPr>
      <w:r>
        <w:t xml:space="preserve">This report analyzes risk management strategies for complex systems in the Gulf Coast region, with a focus on Houston, United States. It draws lessons from past incidents in the energy and aerospace sectors to propose improved systems engineering practices for hazard identification and mitigation. The document is essential for Systems Engineers tasked with ensuring the safety and reliability of critical infrastructure. It provides a comprehensive framework for integrating risk management into the systems engineering life cycle, tailored to the specific environmental and operational challenges of the Houston area.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Houston, United States</dc:title>
  <dc:creator/>
  <dc:language>en</dc:language>
  <cp:keywords/>
  <dcterms:created xsi:type="dcterms:W3CDTF">2026-08-07T16:50:08Z</dcterms:created>
  <dcterms:modified xsi:type="dcterms:W3CDTF">2026-08-07T16:50:08Z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