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72492e09d134edc4462dbfdb178f6b909cb5ce4"/>
    <w:p>
      <w:pPr>
        <w:pStyle w:val="Heading1"/>
      </w:pPr>
      <w:r>
        <w:t xml:space="preserve">Annotated Bibliography: Systems Engineering in Miami, United States</w:t>
      </w:r>
    </w:p>
    <w:p>
      <w:pPr>
        <w:pStyle w:val="FirstParagraph"/>
      </w:pPr>
      <w:r>
        <w:t xml:space="preserve">This annotated bibliography compiles essential resources regarding the role, responsibilities, and market dynamics of Systems Engineers within the specific context of Miami, Florida, in the United States. Miami has emerged as a critical hub for aerospace, defense, logistics, and smart city infrastructure, making the application of systems engineering principles vital to the region's economic and technological growth. The following entries provide a comprehensive overview of the technical standards, local industry demands, and professional development opportunities available to systems engineers operating in this dynamic metropolitan area.</w:t>
      </w:r>
    </w:p>
    <w:bookmarkStart w:id="20" w:name="references"/>
    <w:p>
      <w:pPr>
        <w:pStyle w:val="Heading2"/>
      </w:pPr>
      <w:r>
        <w:t xml:space="preserve">References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practices globally and is extensively utilized by engineering firms in Miami. It outlines the rigorous processes required for managing complex systems, from requirements analysis to system integration and verification. For systems engineers in Miami, particularly those working in the aerospace and defense sectors concentrated in the Greater Miami area, this text provides the foundational framework necessary to meet federal contracting standards. The guide is essential for understanding how to apply systems thinking to large-scale infrastructure projects common in Florida's urban development landscape.</w:t>
      </w:r>
    </w:p>
    <w:p>
      <w:pPr>
        <w:pStyle w:val="BodyText"/>
      </w:pPr>
      <w:r>
        <w:t xml:space="preserve">Bureau of Labor Statistics, U.S. Department of Labor. (2024).</w:t>
      </w:r>
      <w:r>
        <w:t xml:space="preserve"> </w:t>
      </w:r>
      <w:r>
        <w:rPr>
          <w:iCs/>
          <w:i/>
        </w:rPr>
        <w:t xml:space="preserve">Occupational Outlook Handbook: Systems Engineers</w:t>
      </w:r>
      <w:r>
        <w:t xml:space="preserve">. U.S. Government Publishing Office.</w:t>
      </w:r>
    </w:p>
    <w:p>
      <w:pPr>
        <w:pStyle w:val="BodyText"/>
      </w:pPr>
      <w:r>
        <w:t xml:space="preserve">This government publication offers critical data on the employment outlook, median wages, and educational requirements for systems engineers in the United States. For professionals in Miami, this resource is invaluable for understanding salary benchmarks and career progression within the local job market. The data highlights the growing demand for systems engineers in sectors such as healthcare technology and logistics, both of which are booming in South Florida. It also provides insights into the competitive nature of the Miami labor market, emphasizing the need for continuous skill development in areas like cybersecurity and cloud computing.</w:t>
      </w:r>
    </w:p>
    <w:p>
      <w:pPr>
        <w:pStyle w:val="BodyText"/>
      </w:pPr>
      <w:r>
        <w:t xml:space="preserve">IEEE. (2022).</w:t>
      </w:r>
      <w:r>
        <w:t xml:space="preserve"> </w:t>
      </w:r>
      <w:r>
        <w:rPr>
          <w:iCs/>
          <w:i/>
        </w:rPr>
        <w:t xml:space="preserve">IEEE Standard for Systems Engineering</w:t>
      </w:r>
      <w:r>
        <w:t xml:space="preserve"> </w:t>
      </w:r>
      <w:r>
        <w:t xml:space="preserve">(IEEE Std 15288-2023). Institute of Electrical and Electronics Engineers.</w:t>
      </w:r>
    </w:p>
    <w:p>
      <w:pPr>
        <w:pStyle w:val="BodyText"/>
      </w:pPr>
      <w:r>
        <w:t xml:space="preserve">The IEEE 15288 standard is widely adopted by technology and engineering companies in Miami, especially those involved in smart city initiatives and telecommunications. This standard defines the processes for managing the life cycle of a system, ensuring that technical solutions are robust, scalable, and interoperable. In the context of Miami's rapid technological adoption, this standard is crucial for systems engineers tasked with integrating diverse technologies into cohesive urban solutions. It serves as a benchmark for quality and reliability, which is particularly important for projects funded by federal or state grants in Florida.</w:t>
      </w:r>
    </w:p>
    <w:p>
      <w:pPr>
        <w:pStyle w:val="BodyText"/>
      </w:pPr>
      <w:r>
        <w:t xml:space="preserve">Florida Department of Economic Opportunity. (2023).</w:t>
      </w:r>
      <w:r>
        <w:t xml:space="preserve"> </w:t>
      </w:r>
      <w:r>
        <w:rPr>
          <w:iCs/>
          <w:i/>
        </w:rPr>
        <w:t xml:space="preserve">South Florida Technology Sector Report</w:t>
      </w:r>
      <w:r>
        <w:t xml:space="preserve">. State of Florida.</w:t>
      </w:r>
    </w:p>
    <w:p>
      <w:pPr>
        <w:pStyle w:val="BodyText"/>
      </w:pPr>
      <w:r>
        <w:t xml:space="preserve">This report provides a detailed analysis of the technology sector in South Florida, with a specific focus on Miami-Dade County. It highlights the increasing presence of aerospace, defense, and fintech companies in the region, all of which rely heavily on systems engineering expertise. The document outlines key growth areas and the skills most sought after by employers in Miami, such as systems architecture, project management, and data analytics. For systems engineers considering relocation or career advancement in Miami, this report offers strategic insights into the local economic landscape and emerging opportunities.</w:t>
      </w:r>
    </w:p>
    <w:p>
      <w:pPr>
        <w:pStyle w:val="BodyText"/>
      </w:pPr>
      <w:r>
        <w:t xml:space="preserve">National Aeronautics and Space Administration (NASA). (2021).</w:t>
      </w:r>
      <w:r>
        <w:t xml:space="preserve"> </w:t>
      </w:r>
      <w:r>
        <w:rPr>
          <w:iCs/>
          <w:i/>
        </w:rPr>
        <w:t xml:space="preserve">NASA Systems Engineering Handbook</w:t>
      </w:r>
      <w:r>
        <w:t xml:space="preserve"> </w:t>
      </w:r>
      <w:r>
        <w:t xml:space="preserve">(Rev. B). NASA Technical Reports Server.</w:t>
      </w:r>
    </w:p>
    <w:p>
      <w:pPr>
        <w:pStyle w:val="BodyText"/>
      </w:pPr>
      <w:r>
        <w:t xml:space="preserve">Given Miami's proximity to major aerospace facilities and its role in satellite communications and space logistics, this NASA handbook is a critical resource for systems engineers in the region. It provides detailed guidelines for managing complex aerospace systems, emphasizing risk management, safety, and mission assurance. Many systems engineers in Miami work on projects that interface with federal space programs, making adherence to NASA standards essential. This handbook is particularly relevant for professionals involved in the growing spaceport and satellite industry in Florida.</w:t>
      </w:r>
    </w:p>
    <w:p>
      <w:pPr>
        <w:pStyle w:val="BodyText"/>
      </w:pPr>
      <w:r>
        <w:t xml:space="preserve">PMI.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Systems engineering and project management are closely intertwined, and this guide is essential for systems engineers in Miami who are responsible for leading cross-functional teams. The PMBOK Guide provides best practices for project planning, execution, and control, which are crucial for managing large-scale engineering projects in a fast-paced environment like Miami. It also covers risk management and stakeholder engagement, skills that are highly valued by employers in the region's competitive tech and construction sectors.</w:t>
      </w:r>
    </w:p>
    <w:p>
      <w:pPr>
        <w:pStyle w:val="BodyText"/>
      </w:pPr>
      <w:r>
        <w:t xml:space="preserve">Miami-Dade County Department of Regulatory and Economic Resources. (2023).</w:t>
      </w:r>
      <w:r>
        <w:t xml:space="preserve"> </w:t>
      </w:r>
      <w:r>
        <w:rPr>
          <w:iCs/>
          <w:i/>
        </w:rPr>
        <w:t xml:space="preserve">Smart City Infrastructure Plan</w:t>
      </w:r>
      <w:r>
        <w:t xml:space="preserve">. County of Miami-Dade.</w:t>
      </w:r>
    </w:p>
    <w:p>
      <w:pPr>
        <w:pStyle w:val="BodyText"/>
      </w:pPr>
      <w:r>
        <w:t xml:space="preserve">This local government document outlines Miami-Dade's strategic initiatives for developing smart city infrastructure, including IoT integration, traffic management systems, and energy-efficient buildings. Systems engineers in Miami are at the forefront of implementing these technologies, making this plan a vital resource for understanding local priorities and regulatory requirements. It provides context for how systems engineering principles are applied to real-world urban challenges in Miami, offering insights into potential projects and collaboration opportunities with public sector entities.</w:t>
      </w:r>
    </w:p>
    <w:p>
      <w:pPr>
        <w:pStyle w:val="BodyText"/>
      </w:pPr>
      <w:r>
        <w:t xml:space="preserve">INCOSE Miami Chapter. (2024).</w:t>
      </w:r>
      <w:r>
        <w:t xml:space="preserve"> </w:t>
      </w:r>
      <w:r>
        <w:rPr>
          <w:iCs/>
          <w:i/>
        </w:rPr>
        <w:t xml:space="preserve">Annual Systems Engineering Trends in South Florida</w:t>
      </w:r>
      <w:r>
        <w:t xml:space="preserve">. International Council on Systems Engineering.</w:t>
      </w:r>
    </w:p>
    <w:p>
      <w:pPr>
        <w:pStyle w:val="BodyText"/>
      </w:pPr>
      <w:r>
        <w:t xml:space="preserve">This report, produced by the local INCOSE chapter, provides a snapshot of current trends and challenges facing systems engineers in South Florida. It covers topics such as the impact of remote work on engineering teams, the rise of AI in systems design, and the growing importance of cybersecurity in critical infrastructure. For systems engineers in Miami, this document offers valuable networking insights and highlights emerging areas of specialization that are in high demand locally. It also serves as a platform for sharing best practices and fostering professional growth within the regional systems engineering community.</w:t>
      </w:r>
    </w:p>
    <w:p>
      <w:pPr>
        <w:pStyle w:val="BodyText"/>
      </w:pPr>
      <w:r>
        <w:t xml:space="preserve">In conclusion, the role of a Systems Engineer in Miami, United States, is multifaceted and deeply integrated into the region's technological and economic fabric. The resources listed above provide a comprehensive foundation for understanding the technical standards, market dynamics, and professional opportunities available to systems engineers in this vibrant city. By leveraging these materials, professionals can better navigate the complexities of their roles and contribute effectively to Miami's ongoing innovation and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Miami, United States</dc:title>
  <dc:creator/>
  <dc:language>en</dc:language>
  <cp:keywords/>
  <dcterms:created xsi:type="dcterms:W3CDTF">2026-08-07T08:25:45Z</dcterms:created>
  <dcterms:modified xsi:type="dcterms:W3CDTF">2026-08-07T08:25:45Z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