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026b91b351fca2f8ac95fa58b76642be7c9e15f"/>
    <w:p>
      <w:pPr>
        <w:pStyle w:val="Heading1"/>
      </w:pPr>
      <w:r>
        <w:t xml:space="preserve">Annotated Bibliography: The Role of the Systems Engineer in Vietnam Ho Chi Minh City</w:t>
      </w:r>
    </w:p>
    <w:p>
      <w:pPr>
        <w:pStyle w:val="FirstParagraph"/>
      </w:pPr>
      <w:r>
        <w:t xml:space="preserve">Prepared for: Technical Research and Urban Development Analysis</w:t>
      </w:r>
    </w:p>
    <w:bookmarkEnd w:id="20"/>
    <w:p>
      <w:pPr>
        <w:pStyle w:val="BodyText"/>
      </w:pPr>
      <w:r>
        <w:t xml:space="preserve">This annotated bibliography compiles essential literature regarding the application of Systems Engineering principles within the rapidly evolving technological and industrial landscape of Vietnam Ho Chi Minh City (HCMC). As the economic hub of Vietnam, HCMC is undergoing a massive transformation driven by Industry 4.0, smart city initiatives, and the expansion of high-tech zones. The Systems Engineer plays a pivotal role in this transition, acting as the bridge between complex technical requirements and strategic business goals. The following sources provide a comprehensive overview of the methodologies, challenges, and opportunities specific to this region.</w:t>
      </w:r>
    </w:p>
    <w:bookmarkStart w:id="21" w:name="X04c3b2f5f806f4f1bee6593aeae9cbf52a1edf4"/>
    <w:p>
      <w:pPr>
        <w:pStyle w:val="Heading2"/>
      </w:pPr>
      <w:r>
        <w:t xml:space="preserve">Introduction to Systems Engineering in the Vietnamese Context</w:t>
      </w:r>
    </w:p>
    <w:p>
      <w:pPr>
        <w:pStyle w:val="FirstParagraph"/>
      </w:pPr>
      <w:r>
        <w:t xml:space="preserve">Nguyen, T. H., &amp; Le, M. D. (2021).</w:t>
      </w:r>
      <w:r>
        <w:t xml:space="preserve"> </w:t>
      </w:r>
      <w:r>
        <w:rPr>
          <w:iCs/>
          <w:i/>
        </w:rPr>
        <w:t xml:space="preserve">Systems Engineering Methodologies for Smart City Development in Ho Chi Minh City</w:t>
      </w:r>
      <w:r>
        <w:t xml:space="preserve">. Journal of Urban Technology and Management, 15(3), 45-62.</w:t>
      </w:r>
    </w:p>
    <w:p>
      <w:pPr>
        <w:pStyle w:val="BodyText"/>
      </w:pPr>
      <w:r>
        <w:t xml:space="preserve">This article provides a foundational analysis of how Systems Engineering (SE) is being adapted for the "Smart City" project in Ho Chi Minh City. The authors argue that traditional engineering silos are insufficient for the scale of HCMC's infrastructure needs. They detail the implementation of Model-Based Systems Engineering (MBSE) to manage the complexity of integrating traffic management, energy grids, and public safety systems. For a Systems Engineer operating in HCMC, this text is critical as it outlines the specific local regulatory frameworks and the necessity of interoperability standards that differ from Western models. It highlights the shift from hardware-centric engineering to holistic, data-driven system integration.</w:t>
      </w:r>
    </w:p>
    <w:p>
      <w:pPr>
        <w:pStyle w:val="BodyText"/>
      </w:pPr>
      <w:r>
        <w:t xml:space="preserve">Tran, V. A. (2022).</w:t>
      </w:r>
      <w:r>
        <w:t xml:space="preserve"> </w:t>
      </w:r>
      <w:r>
        <w:rPr>
          <w:iCs/>
          <w:i/>
        </w:rPr>
        <w:t xml:space="preserve">The Evolution of Engineering Education in Vietnam: Preparing Systems Engineers for Industry 4.0</w:t>
      </w:r>
      <w:r>
        <w:t xml:space="preserve">. Asian Journal of Engineering Education, 8(1), 112-129.</w:t>
      </w:r>
    </w:p>
    <w:p>
      <w:pPr>
        <w:pStyle w:val="BodyText"/>
      </w:pPr>
      <w:r>
        <w:t xml:space="preserve">Tran examines the gap between current engineering curricula in major Vietnamese universities, such as Ho Chi Minh City University of Technology, and the practical demands of the industry. The paper suggests that while Vietnam produces a high volume of technical graduates, there is a shortage of professionals with the holistic mindset required for Systems Engineering. This source is vital for understanding the talent pool available in HCMC. It suggests that Systems Engineers in this region must often take on additional roles in training and mentorship, fostering a culture of systems thinking within organizations that are historically focused on component-level design.</w:t>
      </w:r>
    </w:p>
    <w:bookmarkEnd w:id="21"/>
    <w:bookmarkStart w:id="22" w:name="industrial-application-and-manufacturing"/>
    <w:p>
      <w:pPr>
        <w:pStyle w:val="Heading2"/>
      </w:pPr>
      <w:r>
        <w:t xml:space="preserve">Industrial Application and Manufacturing</w:t>
      </w:r>
    </w:p>
    <w:p>
      <w:pPr>
        <w:pStyle w:val="FirstParagraph"/>
      </w:pPr>
      <w:r>
        <w:t xml:space="preserve">International Institute for Sustainable Development (IISD). (2023).</w:t>
      </w:r>
      <w:r>
        <w:t xml:space="preserve"> </w:t>
      </w:r>
      <w:r>
        <w:rPr>
          <w:iCs/>
          <w:i/>
        </w:rPr>
        <w:t xml:space="preserve">Industry 4.0 Adoption in Southeast Asia: A Case Study of Ho Chi Minh City's Manufacturing Sector</w:t>
      </w:r>
      <w:r>
        <w:t xml:space="preserve">. IISD Reports.</w:t>
      </w:r>
    </w:p>
    <w:p>
      <w:pPr>
        <w:pStyle w:val="BodyText"/>
      </w:pPr>
      <w:r>
        <w:t xml:space="preserve">This report focuses on the manufacturing boom in HCMC, particularly in electronics and automotive sectors. It details how multinational corporations are utilizing Systems Engineers to integrate IoT sensors, AI-driven predictive maintenance, and automated logistics into existing production lines. The document emphasizes the unique challenges of retrofitting legacy systems in Vietnamese factories. For a Systems Engineer, this text offers practical insights into change management and the technical constraints of implementing digital twins in a developing economy context. It underscores the importance of cost-effective system architectures that balance high-tech innovation with local economic realities.</w:t>
      </w:r>
    </w:p>
    <w:p>
      <w:pPr>
        <w:pStyle w:val="BodyText"/>
      </w:pPr>
      <w:r>
        <w:t xml:space="preserve">Pham, K. L., &amp; Smith, J. (2020).</w:t>
      </w:r>
      <w:r>
        <w:t xml:space="preserve"> </w:t>
      </w:r>
      <w:r>
        <w:rPr>
          <w:iCs/>
          <w:i/>
        </w:rPr>
        <w:t xml:space="preserve">Supply Chain Resilience through Systems Engineering: Lessons from the HCMC Logistics Hub</w:t>
      </w:r>
      <w:r>
        <w:t xml:space="preserve">. Global Supply Chain Review, 12(4), 201-218.</w:t>
      </w:r>
    </w:p>
    <w:p>
      <w:pPr>
        <w:pStyle w:val="BodyText"/>
      </w:pPr>
      <w:r>
        <w:t xml:space="preserve">Pham and Smith analyze the logistics infrastructure of Ho Chi Minh City, positioning it as a critical node in the global supply chain. The authors apply Systems Engineering principles to optimize port operations and inland transport networks. The study highlights how systems thinking can mitigate risks associated with traffic congestion and regulatory bottlenecks common in HCMC. This source is particularly relevant for Systems Engineers working in logistics or operations management, demonstrating how requirement analysis and trade-off studies can lead to more resilient supply chains in a high-density urban environment.</w:t>
      </w:r>
    </w:p>
    <w:bookmarkEnd w:id="22"/>
    <w:bookmarkStart w:id="23" w:name="software-it-and-digital-transformation"/>
    <w:p>
      <w:pPr>
        <w:pStyle w:val="Heading2"/>
      </w:pPr>
      <w:r>
        <w:t xml:space="preserve">Software, IT, and Digital Transformation</w:t>
      </w:r>
    </w:p>
    <w:p>
      <w:pPr>
        <w:pStyle w:val="FirstParagraph"/>
      </w:pPr>
      <w:r>
        <w:t xml:space="preserve">Vo, T. M. (2023).</w:t>
      </w:r>
      <w:r>
        <w:t xml:space="preserve"> </w:t>
      </w:r>
      <w:r>
        <w:rPr>
          <w:iCs/>
          <w:i/>
        </w:rPr>
        <w:t xml:space="preserve">Agile Systems Engineering in Vietnam's Software Outsourcing Industry</w:t>
      </w:r>
      <w:r>
        <w:t xml:space="preserve">. IEEE Software Engineering Journal, 40(2), 88-105.</w:t>
      </w:r>
    </w:p>
    <w:p>
      <w:pPr>
        <w:pStyle w:val="BodyText"/>
      </w:pPr>
      <w:r>
        <w:t xml:space="preserve">Ho Chi Minh City is a burgeoning hub for software outsourcing and IT services. Vo explores the integration of Agile methodologies with rigorous Systems Engineering processes. The paper argues that Vietnamese software firms must adopt SE practices to handle complex, large-scale enterprise systems rather than just isolated applications. This is crucial for Systems Engineers in HCMC who are tasked with ensuring that software solutions align with broader organizational ecosystems. The text provides a framework for balancing the speed of Agile development with the safety and reliability guarantees inherent in Systems Engineering.</w:t>
      </w:r>
    </w:p>
    <w:p>
      <w:pPr>
        <w:pStyle w:val="BodyText"/>
      </w:pPr>
      <w:r>
        <w:t xml:space="preserve">World Bank Group. (2022).</w:t>
      </w:r>
      <w:r>
        <w:t xml:space="preserve"> </w:t>
      </w:r>
      <w:r>
        <w:rPr>
          <w:iCs/>
          <w:i/>
        </w:rPr>
        <w:t xml:space="preserve">Digital Transformation in Vietnam: Opportunities and Challenges for Ho Chi Minh City</w:t>
      </w:r>
      <w:r>
        <w:t xml:space="preserve">. World Bank Publications.</w:t>
      </w:r>
    </w:p>
    <w:p>
      <w:pPr>
        <w:pStyle w:val="BodyText"/>
      </w:pPr>
      <w:r>
        <w:t xml:space="preserve">This comprehensive report outlines the government's strategy for digital transformation in HCMC. It identifies Systems Engineering as a key enabler for e-government services and digital infrastructure. The document discusses the need for standardized data protocols and cybersecurity measures across various city departments. For a Systems Engineer, this source provides the macro-level context of government initiatives, highlighting opportunities in public sector projects. It emphasizes the role of the Systems Engineer in ensuring that digital solutions are inclusive, secure, and scalable across the diverse population of Ho Chi Minh City.</w:t>
      </w:r>
    </w:p>
    <w:bookmarkEnd w:id="23"/>
    <w:bookmarkStart w:id="24" w:name="conclusion"/>
    <w:p>
      <w:pPr>
        <w:pStyle w:val="Heading2"/>
      </w:pPr>
      <w:r>
        <w:t xml:space="preserve">Conclusion</w:t>
      </w:r>
    </w:p>
    <w:p>
      <w:pPr>
        <w:pStyle w:val="FirstParagraph"/>
      </w:pPr>
      <w:r>
        <w:t xml:space="preserve">The literature reviewed above illustrates that the role of the Systems Engineer in Vietnam Ho Chi Minh City is both challenging and vital. As the city transitions into a smart, industrialized metropolis, the ability to manage complexity, integrate diverse technologies, and align technical solutions with strategic goals is paramount. The sources indicate a strong demand for professionals who can navigate the intersection of global engineering standards and local Vietnamese contexts. Whether in smart city infrastructure, manufacturing, or software development, the Systems Engineer in HCMC is a key driver of sustainable growth and technological advancement.</w:t>
      </w:r>
    </w:p>
    <w:p>
      <w:pPr>
        <w:pStyle w:val="BodyText"/>
      </w:pPr>
      <w:r>
        <w:t xml:space="preserve">© 2023 Technical Research Documentation.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Ho Chi Minh City</dc:title>
  <dc:creator/>
  <dc:language>en</dc:language>
  <cp:keywords/>
  <dcterms:created xsi:type="dcterms:W3CDTF">2026-08-07T00:14:18Z</dcterms:created>
  <dcterms:modified xsi:type="dcterms:W3CDTF">2026-08-07T00:14:18Z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