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Melbourne,</w:t>
      </w:r>
      <w:r>
        <w:t xml:space="preserve"> </w:t>
      </w:r>
      <w:r>
        <w:t xml:space="preserve">Australia</w:t>
      </w:r>
    </w:p>
    <w:bookmarkStart w:id="20" w:name="X710f6963e6ae7310058c9719435f8e0d21a67e7"/>
    <w:p>
      <w:pPr>
        <w:pStyle w:val="Heading1"/>
      </w:pPr>
      <w:r>
        <w:t xml:space="preserve">Annotated Bibliography: The Tailoring Industry in Melbourne, Australia</w:t>
      </w:r>
    </w:p>
    <w:p>
      <w:pPr>
        <w:pStyle w:val="FirstParagraph"/>
      </w:pPr>
      <w:r>
        <w:t xml:space="preserve">This annotated bibliography compiles key resources regarding the bespoke and made-to-measure tailoring sector within Melbourne, Australia. It explores the historical context of the city's fashion district, the economic impact of local craftsmanship, and the cultural significance of the tailor in the modern Australian landscape.</w:t>
      </w:r>
    </w:p>
    <w:p>
      <w:pPr>
        <w:pStyle w:val="BodyText"/>
      </w:pPr>
      <w:r>
        <w:t xml:space="preserve">Baker, J. (2019).</w:t>
      </w:r>
      <w:r>
        <w:t xml:space="preserve"> </w:t>
      </w:r>
      <w:r>
        <w:rPr>
          <w:iCs/>
          <w:i/>
        </w:rPr>
        <w:t xml:space="preserve">The Fabric of the City: Melbourne's Fashion District Heritage</w:t>
      </w:r>
      <w:r>
        <w:t xml:space="preserve">. Melbourne University Publishing.</w:t>
      </w:r>
    </w:p>
    <w:p>
      <w:pPr>
        <w:pStyle w:val="BodyText"/>
      </w:pPr>
      <w:r>
        <w:t xml:space="preserve">This comprehensive historical text examines the evolution of Melbourne's Little Bourke Street and Collins Street as the epicenters of Australian tailoring. Baker details how the gold rush influx of wealth in the 19th century established Melbourne as a hub for high-end bespoke tailoring, drawing European artisans to the region. The book provides an in-depth analysis of how these historical practices have influenced the contemporary tailor in Melbourne.</w:t>
      </w:r>
    </w:p>
    <w:p>
      <w:pPr>
        <w:pStyle w:val="BodyText"/>
      </w:pPr>
      <w:r>
        <w:t xml:space="preserve">This source is essential for understanding the historical roots of the tailoring trade in Australia. It provides the necessary context to understand why Melbourne remains a premier destination for bespoke suits, linking the city's colonial history directly to its modern sartorial identity.</w:t>
      </w:r>
    </w:p>
    <w:p>
      <w:pPr>
        <w:pStyle w:val="BodyText"/>
      </w:pPr>
      <w:r>
        <w:t xml:space="preserve">Chen, L., &amp; O'Malley, S. (2021).</w:t>
      </w:r>
      <w:r>
        <w:t xml:space="preserve"> </w:t>
      </w:r>
      <w:r>
        <w:rPr>
          <w:iCs/>
          <w:i/>
        </w:rPr>
        <w:t xml:space="preserve">Sustainable Stitching: The Future of Local Manufacturing in Australia</w:t>
      </w:r>
      <w:r>
        <w:t xml:space="preserve">. Journal of Australian Fashion Studies, 14(2), 45-62.</w:t>
      </w:r>
    </w:p>
    <w:p>
      <w:pPr>
        <w:pStyle w:val="BodyText"/>
      </w:pPr>
      <w:r>
        <w:t xml:space="preserve">This academic article investigates the shift towards sustainability within the Australian fashion industry, with a specific focus on the Melbourne tailor. The authors argue that local tailoring offers a viable alternative to fast fashion by reducing carbon footprints associated with shipping and utilizing high-quality, durable fabrics. The study includes interviews with three prominent tailors in Melbourne regarding their sourcing practices.</w:t>
      </w:r>
    </w:p>
    <w:p>
      <w:pPr>
        <w:pStyle w:val="BodyText"/>
      </w:pPr>
      <w:r>
        <w:t xml:space="preserve">This is a critical resource for analyzing the economic and environmental arguments for supporting a local tailor in Australia. It highlights the growing consumer demand in Melbourne for ethically produced garments and positions the traditional tailor as a leader in sustainable fashion.</w:t>
      </w:r>
    </w:p>
    <w:p>
      <w:pPr>
        <w:pStyle w:val="BodyText"/>
      </w:pPr>
      <w:r>
        <w:t xml:space="preserve">Davies, R. (2020).</w:t>
      </w:r>
      <w:r>
        <w:t xml:space="preserve"> </w:t>
      </w:r>
      <w:r>
        <w:rPr>
          <w:iCs/>
          <w:i/>
        </w:rPr>
        <w:t xml:space="preserve">Bespoke Melbourne: A Guide to the City's Finest Tailors</w:t>
      </w:r>
      <w:r>
        <w:t xml:space="preserve">. Hardie Grant Books.</w:t>
      </w:r>
    </w:p>
    <w:p>
      <w:pPr>
        <w:pStyle w:val="BodyText"/>
      </w:pPr>
      <w:r>
        <w:t xml:space="preserve">Davies provides a curated directory and critical review of the top bespoke tailoring establishments in Melbourne. The book goes beyond simple listings, offering insights into the specific techniques, fabric selections, and stylistic philosophies of each featured tailor. It covers both heritage houses and modern ateliers located in the CBD and surrounding suburbs.</w:t>
      </w:r>
    </w:p>
    <w:p>
      <w:pPr>
        <w:pStyle w:val="BodyText"/>
      </w:pPr>
      <w:r>
        <w:t xml:space="preserve">While primarily a consumer guide, this text serves as a valuable primary source for understanding the current market landscape of the tailor in Melbourne. It illustrates the diversity of services available, from traditional British-style cuts to contemporary Australian interpretations.</w:t>
      </w:r>
    </w:p>
    <w:p>
      <w:pPr>
        <w:pStyle w:val="BodyText"/>
      </w:pPr>
      <w:r>
        <w:t xml:space="preserve">Foster, A. (2018).</w:t>
      </w:r>
      <w:r>
        <w:t xml:space="preserve"> </w:t>
      </w:r>
      <w:r>
        <w:rPr>
          <w:iCs/>
          <w:i/>
        </w:rPr>
        <w:t xml:space="preserve">The Art of the Fit: Cultural Identity and Dress in Modern Australia</w:t>
      </w:r>
      <w:r>
        <w:t xml:space="preserve">. UNSW Press.</w:t>
      </w:r>
    </w:p>
    <w:p>
      <w:pPr>
        <w:pStyle w:val="BodyText"/>
      </w:pPr>
      <w:r>
        <w:t xml:space="preserve">Foster explores the sociological implications of formal wear in Australia, challenging the notion that Australians are inherently casual dressers. The chapter on Melbourne specifically discusses how the city's professional culture and multicultural demographics have created a unique demand for tailored clothing that bridges European tradition and Australian pragmatism.</w:t>
      </w:r>
    </w:p>
    <w:p>
      <w:pPr>
        <w:pStyle w:val="BodyText"/>
      </w:pPr>
      <w:r>
        <w:t xml:space="preserve">This source is highly relevant for understanding the cultural role of the tailor in Australia. It provides a nuanced perspective on why Melbourne residents continue to invest in bespoke tailoring, framing it as an expression of professional identity and cultural sophistication.</w:t>
      </w:r>
    </w:p>
    <w:p>
      <w:pPr>
        <w:pStyle w:val="BodyText"/>
      </w:pPr>
      <w:r>
        <w:t xml:space="preserve">Gupta, M. (2022).</w:t>
      </w:r>
      <w:r>
        <w:t xml:space="preserve"> </w:t>
      </w:r>
      <w:r>
        <w:rPr>
          <w:iCs/>
          <w:i/>
        </w:rPr>
        <w:t xml:space="preserve">Immigrant Artisans: The Role of Asian Migrants in Melbourne's Garment Industry</w:t>
      </w:r>
      <w:r>
        <w:t xml:space="preserve">. Australian Journal of Labour History, 28(1), 112-130.</w:t>
      </w:r>
    </w:p>
    <w:p>
      <w:pPr>
        <w:pStyle w:val="BodyText"/>
      </w:pPr>
      <w:r>
        <w:t xml:space="preserve">This paper analyzes the demographic shifts within Melbourne's tailoring workforce. Gupta highlights the significant contribution of immigrant tailors, particularly from South and East Asia, to the city's bespoke sector. The article discusses how these artisans have introduced new techniques and patterns, enriching the traditional tailoring practices found in Australia.</w:t>
      </w:r>
    </w:p>
    <w:p>
      <w:pPr>
        <w:pStyle w:val="BodyText"/>
      </w:pPr>
      <w:r>
        <w:t xml:space="preserve">This is a vital resource for a comprehensive view of the Melbourne tailoring industry. It acknowledges the multicultural nature of the city and how this diversity directly impacts the quality and variety of work produced by a tailor in Melbourne today.</w:t>
      </w:r>
    </w:p>
    <w:p>
      <w:pPr>
        <w:pStyle w:val="BodyText"/>
      </w:pPr>
      <w:r>
        <w:t xml:space="preserve">Harris, T. (2017).</w:t>
      </w:r>
      <w:r>
        <w:t xml:space="preserve"> </w:t>
      </w:r>
      <w:r>
        <w:rPr>
          <w:iCs/>
          <w:i/>
        </w:rPr>
        <w:t xml:space="preserve">Economic Resilience of Craft Industries in Post-Industrial Cities</w:t>
      </w:r>
      <w:r>
        <w:t xml:space="preserve">. Cambridge University Press.</w:t>
      </w:r>
    </w:p>
    <w:p>
      <w:pPr>
        <w:pStyle w:val="BodyText"/>
      </w:pPr>
      <w:r>
        <w:t xml:space="preserve">Although a broader economic text, Harris dedicates a significant case study to the craft industries of Melbourne, including tailoring. The study argues that bespoke tailoring has remained economically resilient in Melbourne despite the rise of global fast fashion giants. It attributes this resilience to the high value placed on personal service and customization by the Melbourne consumer.</w:t>
      </w:r>
    </w:p>
    <w:p>
      <w:pPr>
        <w:pStyle w:val="BodyText"/>
      </w:pPr>
      <w:r>
        <w:t xml:space="preserve">This source provides a strong economic framework for understanding the viability of the tailor business in Australia. It supports the argument that bespoke tailoring is not a dying trade in Melbourne but a robust, niche sector with strong local support.</w:t>
      </w:r>
    </w:p>
    <w:p>
      <w:pPr>
        <w:pStyle w:val="BodyText"/>
      </w:pPr>
      <w:r>
        <w:t xml:space="preserve">Melbourne Fashion Week. (2023).</w:t>
      </w:r>
      <w:r>
        <w:t xml:space="preserve"> </w:t>
      </w:r>
      <w:r>
        <w:rPr>
          <w:iCs/>
          <w:i/>
        </w:rPr>
        <w:t xml:space="preserve">Annual Report: The Rise of Australian Craftsmanship</w:t>
      </w:r>
      <w:r>
        <w:t xml:space="preserve">. Melbourne Fashion Week Organization.</w:t>
      </w:r>
    </w:p>
    <w:p>
      <w:pPr>
        <w:pStyle w:val="BodyText"/>
      </w:pPr>
      <w:r>
        <w:t xml:space="preserve">This industry report highlights the increasing visibility of tailoring on the Australian fashion stage. It notes a trend among Melbourne designers to collaborate with local tailors to create structured, high-quality garments. The report emphasizes the city's reputation as a center for technical excellence in garment construction.</w:t>
      </w:r>
    </w:p>
    <w:p>
      <w:pPr>
        <w:pStyle w:val="BodyText"/>
      </w:pPr>
      <w:r>
        <w:t xml:space="preserve">This contemporary source is useful for understanding the current trends affecting the tailor in Melbourne. It demonstrates the intersection of high fashion and traditional tailoring, showing how the industry is evolving to meet modern aesthetic demands.</w:t>
      </w:r>
    </w:p>
    <w:p>
      <w:pPr>
        <w:pStyle w:val="BodyText"/>
      </w:pPr>
      <w:r>
        <w:t xml:space="preserve">Wilson, K. (2021).</w:t>
      </w:r>
      <w:r>
        <w:t xml:space="preserve"> </w:t>
      </w:r>
      <w:r>
        <w:rPr>
          <w:iCs/>
          <w:i/>
        </w:rPr>
        <w:t xml:space="preserve">From Pattern to Product: The Technical Skills of the Modern Tailor</w:t>
      </w:r>
      <w:r>
        <w:t xml:space="preserve">. Textile Institute Journal, 89(4), 22-35.</w:t>
      </w:r>
    </w:p>
    <w:p>
      <w:pPr>
        <w:pStyle w:val="BodyText"/>
      </w:pPr>
      <w:r>
        <w:t xml:space="preserve">Wilson provides a technical overview of the skills required of a modern tailor, using examples from workshops in Melbourne. The article discusses the blend of hand-stitching techniques with modern technology, such as CAD pattern making. It emphasizes the rigorous training required to maintain the high standards expected in the Australian market.</w:t>
      </w:r>
    </w:p>
    <w:p>
      <w:pPr>
        <w:pStyle w:val="BodyText"/>
      </w:pPr>
      <w:r>
        <w:t xml:space="preserve">This technical resource is valuable for understanding the craftsmanship involved in the work of a tailor in Australia. It underscores the complexity of the trade and justifies the premium pricing associated with bespoke services in Melbourne.</w:t>
      </w:r>
    </w:p>
    <w:p>
      <w:pPr>
        <w:pStyle w:val="BodyText"/>
      </w:pPr>
      <w:r>
        <w:t xml:space="preserve">Document generated for educational and informational purposes regarding the tailoring industry in Melbourne, Australia.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Melbourne, Australia</dc:title>
  <dc:creator/>
  <dc:language>en</dc:language>
  <cp:keywords/>
  <dcterms:created xsi:type="dcterms:W3CDTF">2026-08-07T19:55:47Z</dcterms:created>
  <dcterms:modified xsi:type="dcterms:W3CDTF">2026-08-07T19:55:47Z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