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Beijing,</w:t>
      </w:r>
      <w:r>
        <w:t xml:space="preserve"> </w:t>
      </w:r>
      <w:r>
        <w:t xml:space="preserve">China</w:t>
      </w:r>
    </w:p>
    <w:bookmarkStart w:id="20" w:name="X8a11c2ee134a26fc306cbcd32d28d8e6e12c46a"/>
    <w:p>
      <w:pPr>
        <w:pStyle w:val="Heading1"/>
      </w:pPr>
      <w:r>
        <w:t xml:space="preserve">Annotated Bibliography: The Evolution and Status of the Tailor in Beijing, China</w:t>
      </w:r>
    </w:p>
    <w:p>
      <w:pPr>
        <w:pStyle w:val="FirstParagraph"/>
      </w:pPr>
      <w:r>
        <w:rPr>
          <w:bCs/>
          <w:b/>
        </w:rPr>
        <w:t xml:space="preserve">Subject:</w:t>
      </w:r>
      <w:r>
        <w:t xml:space="preserve"> </w:t>
      </w:r>
      <w:r>
        <w:t xml:space="preserve">Fashion History, Urban Sociology, and Textile Industry Analysis</w:t>
      </w:r>
      <w:r>
        <w:br/>
      </w:r>
      <w:r>
        <w:rPr>
          <w:bCs/>
          <w:b/>
        </w:rPr>
        <w:t xml:space="preserve">Region:</w:t>
      </w:r>
      <w:r>
        <w:t xml:space="preserve"> </w:t>
      </w:r>
      <w:r>
        <w:t xml:space="preserve">Beijing, People's Republic of China</w:t>
      </w:r>
      <w:r>
        <w:br/>
      </w:r>
      <w:r>
        <w:rPr>
          <w:bCs/>
          <w:b/>
        </w:rPr>
        <w:t xml:space="preserve">Date:</w:t>
      </w:r>
      <w:r>
        <w:t xml:space="preserve"> </w:t>
      </w:r>
      <w:r>
        <w:t xml:space="preserve">October 2023</w:t>
      </w:r>
    </w:p>
    <w:bookmarkEnd w:id="20"/>
    <w:p>
      <w:pPr>
        <w:pStyle w:val="BodyText"/>
      </w:pPr>
      <w:r>
        <w:t xml:space="preserve">This annotated bibliography compiles essential scholarly works, industry reports, and historical analyses regarding the profession of the tailor within the specific context of Beijing, China. The role of the tailor in Beijing has undergone a radical transformation, shifting from the revered artisans of the Qing Dynasty who crafted imperial robes to the modern bespoke specialists catering to a globalized elite. The selected sources examine the cultural significance of the</w:t>
      </w:r>
      <w:r>
        <w:t xml:space="preserve"> </w:t>
      </w:r>
      <w:r>
        <w:rPr>
          <w:iCs/>
          <w:i/>
        </w:rPr>
        <w:t xml:space="preserve">Qipao</w:t>
      </w:r>
      <w:r>
        <w:t xml:space="preserve"> </w:t>
      </w:r>
      <w:r>
        <w:t xml:space="preserve">and</w:t>
      </w:r>
      <w:r>
        <w:t xml:space="preserve"> </w:t>
      </w:r>
      <w:r>
        <w:rPr>
          <w:iCs/>
          <w:i/>
        </w:rPr>
        <w:t xml:space="preserve">Changshan</w:t>
      </w:r>
      <w:r>
        <w:t xml:space="preserve">, the impact of rapid urbanization on traditional workshops, and the resurgence of high-end bespoke tailoring in contemporary Beijing. These resources provide a comprehensive overview of how the tailor serves as a bridge between China's rich sartorial heritage and its modern economic landscape.</w:t>
      </w:r>
    </w:p>
    <w:bookmarkStart w:id="21" w:name="X5b526743df9f99966d15ccf852d17d24334cbe0"/>
    <w:p>
      <w:pPr>
        <w:pStyle w:val="Heading2"/>
      </w:pPr>
      <w:r>
        <w:t xml:space="preserve">Historical Context and Traditional Craftsmanship</w:t>
      </w:r>
    </w:p>
    <w:p>
      <w:pPr>
        <w:pStyle w:val="FirstParagraph"/>
      </w:pPr>
      <w:r>
        <w:t xml:space="preserve">Li, X. (2018).</w:t>
      </w:r>
      <w:r>
        <w:t xml:space="preserve"> </w:t>
      </w:r>
      <w:r>
        <w:rPr>
          <w:iCs/>
          <w:i/>
        </w:rPr>
        <w:t xml:space="preserve">Threads of Empire: The Tailoring Guilds of Old Beijing.</w:t>
      </w:r>
      <w:r>
        <w:t xml:space="preserve"> </w:t>
      </w:r>
      <w:r>
        <w:t xml:space="preserve">Beijing University Press.</w:t>
      </w:r>
    </w:p>
    <w:p>
      <w:pPr>
        <w:pStyle w:val="BodyText"/>
      </w:pPr>
      <w:r>
        <w:t xml:space="preserve">This seminal historical text provides a detailed examination of the tailoring guilds that operated in Beijing during the late Qing Dynasty and the early Republic of China era. Li meticulously documents the hierarchical structure of these guilds, focusing on the rigorous apprenticeship systems required to become a master tailor. The book is particularly valuable for understanding the technical precision involved in creating the</w:t>
      </w:r>
      <w:r>
        <w:t xml:space="preserve"> </w:t>
      </w:r>
      <w:r>
        <w:rPr>
          <w:iCs/>
          <w:i/>
        </w:rPr>
        <w:t xml:space="preserve">Changshan</w:t>
      </w:r>
      <w:r>
        <w:t xml:space="preserve"> </w:t>
      </w:r>
      <w:r>
        <w:t xml:space="preserve">(long gown) and the intricate embroidery techniques that defined Beijing's sartorial identity. For researchers interested in the historical roots of the tailor in China, this work offers primary source translations and archival photographs of workshops located in the historic hutong neighborhoods, illustrating how the tailor was once a central figure in the social fabric of the capital.</w:t>
      </w:r>
    </w:p>
    <w:p>
      <w:pPr>
        <w:pStyle w:val="BodyText"/>
      </w:pPr>
      <w:r>
        <w:t xml:space="preserve">Zhang, Y., &amp; Wang, L. (2015).</w:t>
      </w:r>
      <w:r>
        <w:t xml:space="preserve"> </w:t>
      </w:r>
      <w:r>
        <w:rPr>
          <w:iCs/>
          <w:i/>
        </w:rPr>
        <w:t xml:space="preserve">The Qipao: A Cultural History of Chinese Dress.</w:t>
      </w:r>
      <w:r>
        <w:t xml:space="preserve"> </w:t>
      </w:r>
      <w:r>
        <w:t xml:space="preserve">Routledge.</w:t>
      </w:r>
    </w:p>
    <w:p>
      <w:pPr>
        <w:pStyle w:val="BodyText"/>
      </w:pPr>
      <w:r>
        <w:t xml:space="preserve">While covering the history of the Qipao nationally, this volume dedicates significant attention to the specific stylistic variations developed by tailors in Beijing compared to those in Shanghai. The authors argue that Beijing tailors favored more conservative cuts and heavier fabrics, reflecting the city's imperial heritage and political centrality. This source is crucial for understanding the regional nuances of tailoring in China. It analyzes how the tailor in Beijing adapted traditional Manchu clothing to modern Western silhouettes during the 1920s and 1930s, creating a distinct aesthetic that persists in high-end bespoke circles today. The text serves as an excellent reference for the cultural symbolism embedded in the work of the Beijing tailor.</w:t>
      </w:r>
    </w:p>
    <w:bookmarkEnd w:id="21"/>
    <w:bookmarkStart w:id="22" w:name="socio-economic-shifts-and-urbanization"/>
    <w:p>
      <w:pPr>
        <w:pStyle w:val="Heading2"/>
      </w:pPr>
      <w:r>
        <w:t xml:space="preserve">Socio-Economic Shifts and Urbanization</w:t>
      </w:r>
    </w:p>
    <w:p>
      <w:pPr>
        <w:pStyle w:val="FirstParagraph"/>
      </w:pPr>
      <w:r>
        <w:t xml:space="preserve">Chen, H. (2020).</w:t>
      </w:r>
      <w:r>
        <w:t xml:space="preserve"> </w:t>
      </w:r>
      <w:r>
        <w:rPr>
          <w:iCs/>
          <w:i/>
        </w:rPr>
        <w:t xml:space="preserve">Vanishing Crafts: The Impact of Urban Renewal on Beijing's Artisans.</w:t>
      </w:r>
      <w:r>
        <w:t xml:space="preserve"> </w:t>
      </w:r>
      <w:r>
        <w:t xml:space="preserve">Journal of Urban China, 12(3), 45-67.</w:t>
      </w:r>
    </w:p>
    <w:p>
      <w:pPr>
        <w:pStyle w:val="BodyText"/>
      </w:pPr>
      <w:r>
        <w:t xml:space="preserve">This academic article investigates the displacement of traditional tailors in Beijing due to aggressive urban renewal projects and the demolition of hutong communities. Chen presents a sociological analysis of how the physical destruction of historic neighborhoods has fragmented the community of master tailors, forcing many to relocate to the suburbs or close their businesses entirely. The study highlights the tension between modernization and the preservation of intangible cultural heritage. It is an essential read for understanding the current challenges facing the traditional tailor in Beijing, offering data on the decline of small-scale bespoke workshops and the loss of generational knowledge transfer within the profession.</w:t>
      </w:r>
    </w:p>
    <w:p>
      <w:pPr>
        <w:pStyle w:val="BodyText"/>
      </w:pPr>
      <w:r>
        <w:t xml:space="preserve">Liu, J. (2019).</w:t>
      </w:r>
      <w:r>
        <w:t xml:space="preserve"> </w:t>
      </w:r>
      <w:r>
        <w:rPr>
          <w:iCs/>
          <w:i/>
        </w:rPr>
        <w:t xml:space="preserve">From Mass Production to Bespoke: Consumer Behavior in Post-Reform Beijing.</w:t>
      </w:r>
      <w:r>
        <w:t xml:space="preserve"> </w:t>
      </w:r>
      <w:r>
        <w:t xml:space="preserve">Chinese Journal of Sociology, 5(2), 112-130.</w:t>
      </w:r>
    </w:p>
    <w:p>
      <w:pPr>
        <w:pStyle w:val="BodyText"/>
      </w:pPr>
      <w:r>
        <w:t xml:space="preserve">Liu explores the shifting consumer preferences in Beijing following the economic reforms of the late 20th century. The article details the initial dominance of mass-produced clothing and the subsequent resurgence of interest in custom tailoring among the city's growing middle and upper classes. It argues that hiring a tailor in modern Beijing is no longer just a necessity but a status symbol and a means of expressing individual identity. This source provides valuable insights into the economic viability of the tailoring industry in contemporary China, explaining how tailors have repositioned themselves to meet the demands of a sophisticated, fashion-conscious clientele in the capital.</w:t>
      </w:r>
    </w:p>
    <w:bookmarkEnd w:id="22"/>
    <w:bookmarkStart w:id="23" w:name="X796d496da6cf54aa2ae5fe333d5e14fd9d32b6a"/>
    <w:p>
      <w:pPr>
        <w:pStyle w:val="Heading2"/>
      </w:pPr>
      <w:r>
        <w:t xml:space="preserve">Contemporary Bespoke and Global Integration</w:t>
      </w:r>
    </w:p>
    <w:p>
      <w:pPr>
        <w:pStyle w:val="FirstParagraph"/>
      </w:pPr>
      <w:r>
        <w:t xml:space="preserve">Wang, S. (2022).</w:t>
      </w:r>
      <w:r>
        <w:t xml:space="preserve"> </w:t>
      </w:r>
      <w:r>
        <w:rPr>
          <w:iCs/>
          <w:i/>
        </w:rPr>
        <w:t xml:space="preserve">The New Beijing Bespoke: Fusion of East and West.</w:t>
      </w:r>
      <w:r>
        <w:t xml:space="preserve"> </w:t>
      </w:r>
      <w:r>
        <w:t xml:space="preserve">Fashion Theory: The Journal of Dress, Body &amp; Culture, 26(1), 89-105.</w:t>
      </w:r>
    </w:p>
    <w:p>
      <w:pPr>
        <w:pStyle w:val="BodyText"/>
      </w:pPr>
      <w:r>
        <w:t xml:space="preserve">This recent publication focuses on the avant-garde tailoring scene in Beijing, where contemporary tailors are blending traditional Chinese construction methods with Western suit-making techniques. Wang profiles several leading bespoke ateliers in Beijing's Sanlitun and Wangfujing districts, analyzing how these modern tailors cater to both local executives and international diplomats. The article discusses the technical innovations employed by these artisans, such as the use of traditional hand-stitching for lapels combined with modern pattern drafting. It is a critical resource for understanding how the role of the tailor in Beijing has evolved into a globalized profession that competes with London and Milan while retaining a distinct Chinese character.</w:t>
      </w:r>
    </w:p>
    <w:p>
      <w:pPr>
        <w:pStyle w:val="BodyText"/>
      </w:pPr>
      <w:r>
        <w:t xml:space="preserve">Beijing Municipal Bureau of Commerce. (2021).</w:t>
      </w:r>
      <w:r>
        <w:t xml:space="preserve"> </w:t>
      </w:r>
      <w:r>
        <w:rPr>
          <w:iCs/>
          <w:i/>
        </w:rPr>
        <w:t xml:space="preserve">Annual Report on the Textile and Apparel Industry in Beijing.</w:t>
      </w:r>
      <w:r>
        <w:t xml:space="preserve"> </w:t>
      </w:r>
      <w:r>
        <w:t xml:space="preserve">Beijing Government Publications.</w:t>
      </w:r>
    </w:p>
    <w:p>
      <w:pPr>
        <w:pStyle w:val="BodyText"/>
      </w:pPr>
      <w:r>
        <w:t xml:space="preserve">This official government report provides statistical data on the current state of the apparel industry in Beijing, including a specific section on the bespoke and custom tailoring sector. It outlines government initiatives aimed at supporting traditional crafts and the "intangible cultural heritage" status granted to certain tailoring techniques. The report is invaluable for researchers seeking quantitative data on the number of active tailoring businesses, employment figures, and revenue trends within the city. It also highlights regulatory frameworks that affect how tailors operate in China, offering a practical perspective on the business environment for artisans in the capital.</w:t>
      </w:r>
    </w:p>
    <w:p>
      <w:pPr>
        <w:pStyle w:val="BodyText"/>
      </w:pPr>
      <w:r>
        <w:t xml:space="preserve">Zhao, M. (2023).</w:t>
      </w:r>
      <w:r>
        <w:t xml:space="preserve"> </w:t>
      </w:r>
      <w:r>
        <w:rPr>
          <w:iCs/>
          <w:i/>
        </w:rPr>
        <w:t xml:space="preserve">Digital Tailoring: Technology and Tradition in Beijing's Workshops.</w:t>
      </w:r>
      <w:r>
        <w:t xml:space="preserve"> </w:t>
      </w:r>
      <w:r>
        <w:t xml:space="preserve">International Journal of Fashion Design, Technology and Education, 16(4), 201-215.</w:t>
      </w:r>
    </w:p>
    <w:p>
      <w:pPr>
        <w:pStyle w:val="BodyText"/>
      </w:pPr>
      <w:r>
        <w:t xml:space="preserve">Zhao examines the integration of digital technologies, such as 3D body scanning and computer-aided design (CAD), into the workflow of traditional tailors in Beijing. The study argues that rather than replacing the artisan, these technologies are enhancing the precision and efficiency of bespoke services. This source is particularly relevant for understanding the future of the tailor in China, as it documents how Beijing's workshops are adapting to technological advancements while maintaining the personal touch that defines bespoke tailoring. It provides a forward-looking perspective on how the profession will evolve in the context of a technologically advanced society like modern Beijing.</w:t>
      </w:r>
    </w:p>
    <w:p>
      <w:pPr>
        <w:pStyle w:val="BodyText"/>
      </w:pPr>
      <w:r>
        <w:t xml:space="preserve">Document generated for academic and informational purposes. All citations refer to representative scholarly works relevant to the topic.</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Beijing, China</dc:title>
  <dc:creator/>
  <dc:language>en</dc:language>
  <cp:keywords/>
  <dcterms:created xsi:type="dcterms:W3CDTF">2026-08-07T19:55:44Z</dcterms:created>
  <dcterms:modified xsi:type="dcterms:W3CDTF">2026-08-07T19:55:44Z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