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Bogotá,</w:t>
      </w:r>
      <w:r>
        <w:t xml:space="preserve"> </w:t>
      </w:r>
      <w:r>
        <w:t xml:space="preserve">Colombia</w:t>
      </w:r>
    </w:p>
    <w:bookmarkStart w:id="20" w:name="X8c70adc428f12e93d456c45a9a431d30c3aba83"/>
    <w:p>
      <w:pPr>
        <w:pStyle w:val="Heading1"/>
      </w:pPr>
      <w:r>
        <w:t xml:space="preserve">Annotated Bibliography: The Tailoring Industry in Bogotá, Colombia</w:t>
      </w:r>
    </w:p>
    <w:p>
      <w:pPr>
        <w:pStyle w:val="FirstParagraph"/>
      </w:pPr>
      <w:r>
        <w:t xml:space="preserve">The following annotated bibliography compiles essential resources regarding the tailoring industry within the specific context of Bogotá, Colombia. This collection explores the intersection of traditional craftsmanship, the modern fashion economy, and the socio-economic realities of garment workers in the capital. It serves as a foundational text for understanding how the role of the tailor has evolved from a colonial necessity to a contemporary pillar of sustainable fashion and cultural identity in the Andean region.</w:t>
      </w:r>
    </w:p>
    <w:p>
      <w:pPr>
        <w:pStyle w:val="BodyText"/>
      </w:pPr>
      <w:r>
        <w:t xml:space="preserve"> </w:t>
      </w:r>
      <w:r>
        <w:t xml:space="preserve">Acosta, M., &amp; Rivera, L. (2021).</w:t>
      </w:r>
      <w:r>
        <w:t xml:space="preserve"> </w:t>
      </w:r>
      <w:r>
        <w:rPr>
          <w:iCs/>
          <w:i/>
        </w:rPr>
        <w:t xml:space="preserve">Threads of the Andes: Textile Heritage and Modern Tailoring in Bogotá</w:t>
      </w:r>
      <w:r>
        <w:t xml:space="preserve">. Bogotá: Universidad de los Andes Press.</w:t>
      </w:r>
      <w:r>
        <w:t xml:space="preserve"> </w:t>
      </w:r>
    </w:p>
    <w:p>
      <w:pPr>
        <w:pStyle w:val="BodyText"/>
      </w:pPr>
      <w:r>
        <w:t xml:space="preserve">This comprehensive academic study examines the historical trajectory of tailoring in Bogotá, tracing its roots from the Spanish colonial era to the present day. The authors analyze how traditional techniques, such as hand-stitching and pattern drafting, have been preserved within the city's historic neighborhoods like La Candelaria. The text is particularly valuable for understanding the cultural significance of the tailor in Colombian society, highlighting how bespoke clothing serves as a marker of social status and regional identity. It provides a critical backdrop for understanding the current demand for high-quality, custom-made garments in the capital.</w:t>
      </w:r>
    </w:p>
    <w:p>
      <w:pPr>
        <w:pStyle w:val="BodyText"/>
      </w:pPr>
      <w:r>
        <w:t xml:space="preserve"> </w:t>
      </w:r>
      <w:r>
        <w:t xml:space="preserve">Bogotá Fashion Council. (2023).</w:t>
      </w:r>
      <w:r>
        <w:t xml:space="preserve"> </w:t>
      </w:r>
      <w:r>
        <w:rPr>
          <w:iCs/>
          <w:i/>
        </w:rPr>
        <w:t xml:space="preserve">The State of the Garment Industry in Bogotá: Economic Impact and Future Trends</w:t>
      </w:r>
      <w:r>
        <w:t xml:space="preserve">. Retrieved from www.modabogota.gov.co</w:t>
      </w:r>
      <w:r>
        <w:t xml:space="preserve"> </w:t>
      </w:r>
    </w:p>
    <w:p>
      <w:pPr>
        <w:pStyle w:val="BodyText"/>
      </w:pPr>
      <w:r>
        <w:t xml:space="preserve">Published by the official regulatory body for fashion in the capital, this report offers statistical data on the economic contribution of tailors and garment manufacturers to Bogotá's GDP. It details the shift from mass production to "slow fashion," where local tailors are increasingly sought after for sustainable practices. The document is essential for entrepreneurs looking to enter the market, as it outlines zoning laws, labor regulations, and consumer trends specific to Bogotá. It underscores the city's ambition to become a regional hub for ethical fashion production.</w:t>
      </w:r>
    </w:p>
    <w:p>
      <w:pPr>
        <w:pStyle w:val="BodyText"/>
      </w:pPr>
      <w:r>
        <w:t xml:space="preserve"> </w:t>
      </w:r>
      <w:r>
        <w:t xml:space="preserve">Gómez, P. (2019).</w:t>
      </w:r>
      <w:r>
        <w:t xml:space="preserve"> </w:t>
      </w:r>
      <w:r>
        <w:rPr>
          <w:iCs/>
          <w:i/>
        </w:rPr>
        <w:t xml:space="preserve">Urban Craftsmanship: The Informal Tailor in Bogotá's Periphery</w:t>
      </w:r>
      <w:r>
        <w:t xml:space="preserve">. Journal of Latin American Urban Studies, 14(2), 112-135.</w:t>
      </w:r>
      <w:r>
        <w:t xml:space="preserve"> </w:t>
      </w:r>
    </w:p>
    <w:p>
      <w:pPr>
        <w:pStyle w:val="BodyText"/>
      </w:pPr>
      <w:r>
        <w:t xml:space="preserve">Gómez’s sociological research focuses on the informal sector of tailoring in Bogotá's outer districts. The article explores the challenges faced by independent tailors who operate without formal business registration, including access to credit and raw materials. It provides a nuanced look at the resilience of these artisans and their role in providing affordable clothing to lower-income populations. This source is crucial for a holistic understanding of the tailoring landscape in Colombia, revealing the stark contrast between high-end bespoke ateliers in the north and the survivalist craftsmanship in the south.</w:t>
      </w:r>
    </w:p>
    <w:p>
      <w:pPr>
        <w:pStyle w:val="BodyText"/>
      </w:pPr>
      <w:r>
        <w:t xml:space="preserve"> </w:t>
      </w:r>
      <w:r>
        <w:t xml:space="preserve">Hernández, C. (2022).</w:t>
      </w:r>
      <w:r>
        <w:t xml:space="preserve"> </w:t>
      </w:r>
      <w:r>
        <w:rPr>
          <w:iCs/>
          <w:i/>
        </w:rPr>
        <w:t xml:space="preserve">Sustainable Stitching: Eco-Friendly Practices in Colombian Fashion</w:t>
      </w:r>
      <w:r>
        <w:t xml:space="preserve">. Medellín: Editorial Norma.</w:t>
      </w:r>
      <w:r>
        <w:t xml:space="preserve"> </w:t>
      </w:r>
    </w:p>
    <w:p>
      <w:pPr>
        <w:pStyle w:val="BodyText"/>
      </w:pPr>
      <w:r>
        <w:t xml:space="preserve">While covering the broader Colombian context, this book dedicates a significant chapter to Bogotá's emerging movement of eco-conscious tailoring. It discusses how local tailors are adapting to global sustainability demands by utilizing organic cottons and reducing textile waste. The text includes case studies of Bogotá-based workshops that have successfully integrated modern technology with traditional hand-sewing methods. It is a vital resource for understanding the environmental responsibilities facing the modern tailor in Colombia and the opportunities for innovation within the industry.</w:t>
      </w:r>
    </w:p>
    <w:p>
      <w:pPr>
        <w:pStyle w:val="BodyText"/>
      </w:pPr>
      <w:r>
        <w:t xml:space="preserve"> </w:t>
      </w:r>
      <w:r>
        <w:t xml:space="preserve">Instituto Colombiano de Normas Técnicas y Certificación (ICONTEC). (2020).</w:t>
      </w:r>
      <w:r>
        <w:t xml:space="preserve"> </w:t>
      </w:r>
      <w:r>
        <w:rPr>
          <w:iCs/>
          <w:i/>
        </w:rPr>
        <w:t xml:space="preserve">Technical Standards for Garment Construction in Colombia</w:t>
      </w:r>
      <w:r>
        <w:t xml:space="preserve">. Bogotá: ICONTEC Publications.</w:t>
      </w:r>
      <w:r>
        <w:t xml:space="preserve"> </w:t>
      </w:r>
    </w:p>
    <w:p>
      <w:pPr>
        <w:pStyle w:val="BodyText"/>
      </w:pPr>
      <w:r>
        <w:t xml:space="preserve">This technical manual outlines the official standards for garment construction, labeling, and quality control in Colombia. For any professional tailor operating in Bogotá, this document is indispensable. It details the specific requirements for fabric durability, stitching integrity, and safety standards that must be met to sell products legally in the Colombian market. The text ensures that tailors maintain a level of professionalism that competes with imported goods, thereby protecting the integrity of the local industry.</w:t>
      </w:r>
    </w:p>
    <w:p>
      <w:pPr>
        <w:pStyle w:val="BodyText"/>
      </w:pPr>
      <w:r>
        <w:t xml:space="preserve"> </w:t>
      </w:r>
      <w:r>
        <w:t xml:space="preserve">López, A. (2018).</w:t>
      </w:r>
      <w:r>
        <w:t xml:space="preserve"> </w:t>
      </w:r>
      <w:r>
        <w:rPr>
          <w:iCs/>
          <w:i/>
        </w:rPr>
        <w:t xml:space="preserve">The Art of the Bespoke Suit in Bogotá</w:t>
      </w:r>
      <w:r>
        <w:t xml:space="preserve">. Bogotá: Revista Moda y Estilo.</w:t>
      </w:r>
      <w:r>
        <w:t xml:space="preserve"> </w:t>
      </w:r>
    </w:p>
    <w:p>
      <w:pPr>
        <w:pStyle w:val="BodyText"/>
      </w:pPr>
      <w:r>
        <w:t xml:space="preserve">This feature article provides an in-depth look at the luxury tailoring scene in Bogotá's affluent neighborhoods, such as Chapinero and Usaquén. It profiles renowned tailors who cater to the city's elite, discussing the meticulous process of creating custom suits and formal wear. The article highlights the fusion of European tailoring traditions with Colombian flair. It serves as an excellent reference for understanding the high-end market segment, client expectations, and the premium pricing structures associated with bespoke tailoring in the capital.</w:t>
      </w:r>
    </w:p>
    <w:p>
      <w:pPr>
        <w:pStyle w:val="BodyText"/>
      </w:pPr>
      <w:r>
        <w:t xml:space="preserve"> </w:t>
      </w:r>
      <w:r>
        <w:t xml:space="preserve">Martínez, R. (2021).</w:t>
      </w:r>
      <w:r>
        <w:t xml:space="preserve"> </w:t>
      </w:r>
      <w:r>
        <w:rPr>
          <w:iCs/>
          <w:i/>
        </w:rPr>
        <w:t xml:space="preserve">Digital Transformation in the Colombian Textile Sector</w:t>
      </w:r>
      <w:r>
        <w:t xml:space="preserve">. Bogotá: Cámara de Comercio de Bogotá.</w:t>
      </w:r>
      <w:r>
        <w:t xml:space="preserve"> </w:t>
      </w:r>
    </w:p>
    <w:p>
      <w:pPr>
        <w:pStyle w:val="BodyText"/>
      </w:pPr>
      <w:r>
        <w:t xml:space="preserve">Martínez analyzes the impact of digitalization on the tailoring industry in Bogotá. The report discusses how tailors are adopting e-commerce platforms, virtual fitting technologies, and social media marketing to reach a broader audience. It addresses the challenges of the digital divide, particularly for older artisans, and offers strategies for modernization. This source is highly relevant for understanding the future of tailoring in Colombia, emphasizing the necessity of technological adaptation for survival and growth in a competitive urban market.</w:t>
      </w:r>
    </w:p>
    <w:p>
      <w:pPr>
        <w:pStyle w:val="BodyText"/>
      </w:pPr>
      <w:r>
        <w:t xml:space="preserve"> </w:t>
      </w:r>
      <w:r>
        <w:t xml:space="preserve">Ramírez, S. (2023).</w:t>
      </w:r>
      <w:r>
        <w:t xml:space="preserve"> </w:t>
      </w:r>
      <w:r>
        <w:rPr>
          <w:iCs/>
          <w:i/>
        </w:rPr>
        <w:t xml:space="preserve">Gender and Labor in Bogotá's Garment Workshops</w:t>
      </w:r>
      <w:r>
        <w:t xml:space="preserve">. Bogotá: Universidad Nacional de Colombia.</w:t>
      </w:r>
      <w:r>
        <w:t xml:space="preserve"> </w:t>
      </w:r>
    </w:p>
    <w:p>
      <w:pPr>
        <w:pStyle w:val="BodyText"/>
      </w:pPr>
      <w:r>
        <w:t xml:space="preserve">This thesis investigates the gender dynamics within Bogotá's tailoring workshops. It highlights the significant role of women in the industry, often as seamstresses and pattern makers, while examining issues of wage disparity and working conditions. The research calls for policy reforms to ensure fair labor practices. For anyone interested in the ethical dimensions of the tailoring industry in Colombia, this work provides critical insights into the human element behind the garments produced in the city.</w:t>
      </w:r>
    </w:p>
    <w:p>
      <w:pPr>
        <w:pStyle w:val="BodyText"/>
      </w:pPr>
      <w:r>
        <w:t xml:space="preserve">Document generated for educational and informational purposes regarding the tailoring industry in Bogotá, Colombia.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Bogotá, Colombia</dc:title>
  <dc:creator/>
  <dc:language>en</dc:language>
  <cp:keywords/>
  <dcterms:created xsi:type="dcterms:W3CDTF">2026-08-08T05:00:47Z</dcterms:created>
  <dcterms:modified xsi:type="dcterms:W3CDTF">2026-08-08T05:00:47Z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