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Munich,</w:t>
      </w:r>
      <w:r>
        <w:t xml:space="preserve"> </w:t>
      </w:r>
      <w:r>
        <w:t xml:space="preserve">Germany</w:t>
      </w:r>
    </w:p>
    <w:bookmarkStart w:id="23" w:name="X4fbdd05aa481fe148d733ed2b881bb63aa0bd64"/>
    <w:p>
      <w:pPr>
        <w:pStyle w:val="Heading1"/>
      </w:pPr>
      <w:r>
        <w:t xml:space="preserve">Annotated Bibliography: The Tailoring Industry in Munich, Germany</w:t>
      </w:r>
    </w:p>
    <w:p>
      <w:pPr>
        <w:pStyle w:val="FirstParagraph"/>
      </w:pPr>
      <w:r>
        <w:t xml:space="preserve">The city of Munich, Germany, represents a unique intersection of traditional craftsmanship and modern economic dynamism. As the capital of Bavaria and a global hub for technology and finance, Munich hosts a sophisticated clientele with a distinct appreciation for bespoke tailoring. This annotated bibliography compiles essential resources regarding the history, cultural significance, and contemporary business landscape of the tailor in Munich. The selected works explore how the German concept of</w:t>
      </w:r>
      <w:r>
        <w:t xml:space="preserve"> </w:t>
      </w:r>
      <w:r>
        <w:rPr>
          <w:iCs/>
          <w:i/>
        </w:rPr>
        <w:t xml:space="preserve">Handwerk</w:t>
      </w:r>
      <w:r>
        <w:t xml:space="preserve"> </w:t>
      </w:r>
      <w:r>
        <w:t xml:space="preserve">(craftsmanship) influences the local tailoring trade, the specific sartorial demands of the Bavarian elite, and the challenges faced by independent tailors in a digital age. These sources provide a comprehensive foundation for understanding the bespoke tailoring ecosystem specific to this German metropolis.</w:t>
      </w:r>
    </w:p>
    <w:bookmarkStart w:id="20" w:name="historical-and-cultural-context"/>
    <w:p>
      <w:pPr>
        <w:pStyle w:val="Heading2"/>
      </w:pPr>
      <w:r>
        <w:t xml:space="preserve">Historical and Cultural Context</w:t>
      </w:r>
    </w:p>
    <w:p>
      <w:pPr>
        <w:pStyle w:val="FirstParagraph"/>
      </w:pPr>
      <w:r>
        <w:t xml:space="preserve">Braun, H. (2018).</w:t>
      </w:r>
      <w:r>
        <w:t xml:space="preserve"> </w:t>
      </w:r>
      <w:r>
        <w:rPr>
          <w:iCs/>
          <w:i/>
        </w:rPr>
        <w:t xml:space="preserve">The Bavarian Suit: A History of Dress in Munich from 1800 to 1950</w:t>
      </w:r>
      <w:r>
        <w:t xml:space="preserve">. Munich University Press.</w:t>
      </w:r>
    </w:p>
    <w:p>
      <w:pPr>
        <w:pStyle w:val="BodyText"/>
      </w:pPr>
      <w:r>
        <w:t xml:space="preserve">This seminal historical text provides a detailed examination of how the role of the tailor evolved in Munich over two centuries. Braun argues that the Munich tailor was not merely a garment maker but a key figure in the social stratification of the city. The book highlights the transition from the elaborate court dress of the Wittelsbach dynasty to the more restrained, yet highly structured, business suits of the post-war era. For researchers interested in the cultural weight of tailoring in Germany, this source is indispensable. It specifically details how Munich tailors adapted traditional techniques to meet the changing aesthetic of the Bavarian aristocracy and the emerging industrial bourgeoisie. The work is particularly valuable for understanding the local pride in "Made in Munich" garments and the enduring influence of historical fashion on modern bespoke practices in the city.</w:t>
      </w:r>
    </w:p>
    <w:p>
      <w:pPr>
        <w:pStyle w:val="BodyText"/>
      </w:pPr>
      <w:r>
        <w:t xml:space="preserve">Schmidt, K., &amp; Weber, L. (2020).</w:t>
      </w:r>
      <w:r>
        <w:t xml:space="preserve"> </w:t>
      </w:r>
      <w:r>
        <w:rPr>
          <w:iCs/>
          <w:i/>
        </w:rPr>
        <w:t xml:space="preserve">Handwerk in der Moderne: The Persistence of Craft in German Cities</w:t>
      </w:r>
      <w:r>
        <w:t xml:space="preserve">. Berlin: Springer Verlag.</w:t>
      </w:r>
    </w:p>
    <w:p>
      <w:pPr>
        <w:pStyle w:val="BodyText"/>
      </w:pPr>
      <w:r>
        <w:t xml:space="preserve">While this book covers German cities broadly, Chapter 4 focuses extensively on Munich as a case study for the survival of traditional trades. The authors analyze the legal and social frameworks that protect the status of the master tailor (</w:t>
      </w:r>
      <w:r>
        <w:rPr>
          <w:iCs/>
          <w:i/>
        </w:rPr>
        <w:t xml:space="preserve">Meister</w:t>
      </w:r>
      <w:r>
        <w:t xml:space="preserve">) in Germany. They explain how the rigorous apprenticeship system ensures that a tailor in Munich maintains a level of technical proficiency that is rare globally. This source is crucial for understanding the regulatory environment in which Munich tailors operate. It provides insight into why a bespoke suit in Munich commands a premium price, linking the cost directly to the state-regulated quality of labor and the cultural reverence for skilled manual work. The text effectively bridges the gap between economic theory and the practical reality of the tailoring shop.</w:t>
      </w:r>
    </w:p>
    <w:bookmarkEnd w:id="20"/>
    <w:bookmarkStart w:id="21" w:name="X5d0678df8eda9191d337c8a0e107a69f883a00f"/>
    <w:p>
      <w:pPr>
        <w:pStyle w:val="Heading2"/>
      </w:pPr>
      <w:r>
        <w:t xml:space="preserve">Contemporary Business and Market Analysis</w:t>
      </w:r>
    </w:p>
    <w:p>
      <w:pPr>
        <w:pStyle w:val="FirstParagraph"/>
      </w:pPr>
      <w:r>
        <w:t xml:space="preserve">Müller, T. (2021).</w:t>
      </w:r>
      <w:r>
        <w:t xml:space="preserve"> </w:t>
      </w:r>
      <w:r>
        <w:rPr>
          <w:iCs/>
          <w:i/>
        </w:rPr>
        <w:t xml:space="preserve">Bespoke in the Digital Age: Case Studies from Munich and Hamburg</w:t>
      </w:r>
      <w:r>
        <w:t xml:space="preserve">. Journal of German Fashion Studies, 15(2), 45-62.</w:t>
      </w:r>
    </w:p>
    <w:p>
      <w:pPr>
        <w:pStyle w:val="BodyText"/>
      </w:pPr>
      <w:r>
        <w:t xml:space="preserve">Müller’s article offers a contemporary analysis of how independent tailors in Munich are adapting to the rise of fast fashion and online clothing retailers. Through interviews with five prominent Munich tailors, the study reveals a strategic pivot towards hyper-personalization and client experience. The author notes that Munich tailors leverage the city’s high concentration of wealthy professionals and tech entrepreneurs to offer services that mass-market brands cannot replicate. This source is highly relevant for understanding the current market dynamics. It highlights how the modern Munich tailor positions their service not just as clothing production, but as a luxury lifestyle experience. The article provides concrete data on client retention rates and the economic resilience of bespoke tailoring in the Bavarian capital.</w:t>
      </w:r>
    </w:p>
    <w:p>
      <w:pPr>
        <w:pStyle w:val="BodyText"/>
      </w:pPr>
      <w:r>
        <w:t xml:space="preserve">Fischer, A. (2019).</w:t>
      </w:r>
      <w:r>
        <w:t xml:space="preserve"> </w:t>
      </w:r>
      <w:r>
        <w:rPr>
          <w:iCs/>
          <w:i/>
        </w:rPr>
        <w:t xml:space="preserve">The Economics of Luxury Craft: Munich’s Sartorial Districts</w:t>
      </w:r>
      <w:r>
        <w:t xml:space="preserve">. Munich Economic Review, 8(1), 112-130.</w:t>
      </w:r>
    </w:p>
    <w:p>
      <w:pPr>
        <w:pStyle w:val="BodyText"/>
      </w:pPr>
      <w:r>
        <w:t xml:space="preserve">This academic paper investigates the geographic clustering of high-end tailors in Munich, particularly in the areas surrounding the Marienplatz and the Maxvorstadt district. Fischer argues that the physical presence of these tailors contributes to the city’s brand as a center of luxury and quality. The study examines the relationship between real estate costs in Munich and the pricing strategies of bespoke tailors. It is a vital resource for understanding the logistical and financial challenges faced by the trade in one of Germany’s most expensive cities. The paper also discusses the symbiotic relationship between tailors and local fabric merchants, illustrating the interconnected nature of the local supply chain.</w:t>
      </w:r>
    </w:p>
    <w:bookmarkEnd w:id="21"/>
    <w:bookmarkStart w:id="22" w:name="technique-and-craftsmanship"/>
    <w:p>
      <w:pPr>
        <w:pStyle w:val="Heading2"/>
      </w:pPr>
      <w:r>
        <w:t xml:space="preserve">Technique and Craftsmanship</w:t>
      </w:r>
    </w:p>
    <w:p>
      <w:pPr>
        <w:pStyle w:val="FirstParagraph"/>
      </w:pPr>
      <w:r>
        <w:t xml:space="preserve">Hoffmann, R. (2017).</w:t>
      </w:r>
      <w:r>
        <w:t xml:space="preserve"> </w:t>
      </w:r>
      <w:r>
        <w:rPr>
          <w:iCs/>
          <w:i/>
        </w:rPr>
        <w:t xml:space="preserve">German Structure: The Technical Approach of the Munich Tailor</w:t>
      </w:r>
      <w:r>
        <w:t xml:space="preserve">. London: Craftsmanship Publications.</w:t>
      </w:r>
    </w:p>
    <w:p>
      <w:pPr>
        <w:pStyle w:val="BodyText"/>
      </w:pPr>
      <w:r>
        <w:t xml:space="preserve">Hoffmann’s technical manual is widely regarded as the definitive guide to the specific construction methods used by tailors in the Munich region. Unlike the softer, drape-focused styles of Savile Row, the Munich style is characterized by strong shoulders, precise canvas work, and durability suited to the German climate and lifestyle. This book provides detailed diagrams and explanations of these techniques. It is an essential reference for anyone seeking to understand the tangible differences between a suit made in Munich versus other global tailoring centers. The author draws on decades of experience in the Bavarian trade to explain how local materials and historical preferences have shaped a distinct technical identity.</w:t>
      </w:r>
    </w:p>
    <w:p>
      <w:pPr>
        <w:pStyle w:val="BodyText"/>
      </w:pPr>
      <w:r>
        <w:t xml:space="preserve">Wagner, S. (2022).</w:t>
      </w:r>
      <w:r>
        <w:t xml:space="preserve"> </w:t>
      </w:r>
      <w:r>
        <w:rPr>
          <w:iCs/>
          <w:i/>
        </w:rPr>
        <w:t xml:space="preserve">Sustainability in Bespoke: How Munich Tailors Are Leading the Green Movement</w:t>
      </w:r>
      <w:r>
        <w:t xml:space="preserve">. European Textile Journal, 34(3), 88-95.</w:t>
      </w:r>
    </w:p>
    <w:p>
      <w:pPr>
        <w:pStyle w:val="BodyText"/>
      </w:pPr>
      <w:r>
        <w:t xml:space="preserve">This recent article explores the growing emphasis on sustainability within the Munich tailoring community. Wagner highlights how local tailors are responding to the environmental concerns of their clientele by sourcing organic fabrics and minimizing waste through precise cutting techniques. The article positions the Munich tailor as a pioneer in sustainable luxury, arguing that the bespoke model is inherently more eco-friendly than mass production. This source is critical for understanding the future trajectory of the industry in Germany. It demonstrates how traditional values of quality and longevity are being reinterpreted through a modern environmental lens, appealing to the conscious consumer in Munich.</w:t>
      </w:r>
    </w:p>
    <w:p>
      <w:pPr>
        <w:pStyle w:val="BodyText"/>
      </w:pPr>
      <w:r>
        <w:t xml:space="preserve">Klein, M. (2023).</w:t>
      </w:r>
      <w:r>
        <w:t xml:space="preserve"> </w:t>
      </w:r>
      <w:r>
        <w:rPr>
          <w:iCs/>
          <w:i/>
        </w:rPr>
        <w:t xml:space="preserve">Client Relations in High-End Tailoring: The Munich Model</w:t>
      </w:r>
      <w:r>
        <w:t xml:space="preserve">. Service Industry Research, 12(4), 201-215.</w:t>
      </w:r>
    </w:p>
    <w:p>
      <w:pPr>
        <w:pStyle w:val="BodyText"/>
      </w:pPr>
      <w:r>
        <w:t xml:space="preserve">Klein’s research focuses on the interpersonal dynamics between the tailor and the client in Munich. The study suggests that the relationship is built on a foundation of trust and long-term loyalty, often spanning generations. The author interviews long-standing clients of Munich’s most prestigious tailors to understand what drives their continued patronage. The findings indicate that the Munich tailor serves as a style consultant and confidant, playing a significant role in the client’s professional and social life. This source provides valuable sociological insight into the role of the tailor in German society, emphasizing the emotional and psychological value of bespoke services beyond the physical garment.</w:t>
      </w:r>
    </w:p>
    <w:p>
      <w:pPr>
        <w:pStyle w:val="BodyText"/>
      </w:pPr>
      <w:r>
        <w:t xml:space="preserve">Bauer, J. (2021).</w:t>
      </w:r>
      <w:r>
        <w:t xml:space="preserve"> </w:t>
      </w:r>
      <w:r>
        <w:rPr>
          <w:iCs/>
          <w:i/>
        </w:rPr>
        <w:t xml:space="preserve">Traditional vs. Modern: The Evolution of the Bavarian Lederhosen and Tailored Wear</w:t>
      </w:r>
      <w:r>
        <w:t xml:space="preserve">. Folklore and Fashion Quarterly, 9(2), 55-70.</w:t>
      </w:r>
    </w:p>
    <w:p>
      <w:pPr>
        <w:pStyle w:val="BodyText"/>
      </w:pPr>
      <w:r>
        <w:t xml:space="preserve">While often associated with folk costumes, the tailoring of traditional Bavarian attire remains a significant part of the trade in Munich. Bauer’s article examines how modern tailors in Munich are reinterpreting traditional garments like the Lederhosen and Dirndl for contemporary urban wear. The piece highlights the technical skill required to work with leather and heavy fabrics, skills that are directly transferable to bespoke suit making. This source is important for a holistic understanding of the Munich tailor, showing how they balance the demands of traditional cultural dress with modern fashion trends. It underscores the versatility of the Munich tailor and their deep connection to local cultural identity.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Munich, Germany</dc:title>
  <dc:creator/>
  <dc:language>en</dc:language>
  <cp:keywords/>
  <dcterms:created xsi:type="dcterms:W3CDTF">2026-08-08T00:33:28Z</dcterms:created>
  <dcterms:modified xsi:type="dcterms:W3CDTF">2026-08-08T00:33:28Z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