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New</w:t>
      </w:r>
      <w:r>
        <w:t xml:space="preserve"> </w:t>
      </w:r>
      <w:r>
        <w:t xml:space="preserve">Delhi,</w:t>
      </w:r>
      <w:r>
        <w:t xml:space="preserve"> </w:t>
      </w:r>
      <w:r>
        <w:t xml:space="preserve">India</w:t>
      </w:r>
    </w:p>
    <w:bookmarkStart w:id="21" w:name="Xddf36132a910ce14cb35b0afb72783caae3f805"/>
    <w:p>
      <w:pPr>
        <w:pStyle w:val="Heading1"/>
      </w:pPr>
      <w:r>
        <w:t xml:space="preserve">Annotated Bibliography: The Tailoring Industry in New Delhi, India</w:t>
      </w:r>
    </w:p>
    <w:p>
      <w:pPr>
        <w:pStyle w:val="FirstParagraph"/>
      </w:pPr>
      <w:r>
        <w:t xml:space="preserve">The following annotated bibliography compiles scholarly articles, industry reports, and sociological studies focusing on the role of the tailor within the urban fabric of New Delhi, India. This collection explores the intersection of traditional craftsmanship, the garment supply chain, and the socio-economic realities of artisans in the National Capital Region. The selected sources provide a comprehensive overview of how the tailor functions not merely as a service provider, but as a critical node in the cultural and economic ecosystem of New Delhi.</w:t>
      </w:r>
    </w:p>
    <w:bookmarkStart w:id="20" w:name="selected-references"/>
    <w:p>
      <w:pPr>
        <w:pStyle w:val="Heading2"/>
      </w:pPr>
      <w:r>
        <w:t xml:space="preserve">Selected References</w:t>
      </w:r>
    </w:p>
    <w:p>
      <w:pPr>
        <w:pStyle w:val="FirstParagraph"/>
      </w:pPr>
      <w:r>
        <w:t xml:space="preserve"> </w:t>
      </w:r>
      <w:r>
        <w:t xml:space="preserve">Aggarwal, R., &amp; Singh, P. (2021).</w:t>
      </w:r>
      <w:r>
        <w:t xml:space="preserve"> </w:t>
      </w:r>
      <w:r>
        <w:rPr>
          <w:iCs/>
          <w:i/>
        </w:rPr>
        <w:t xml:space="preserve">Urban Artisans: The Socio-Economic Status of Tailors in North Indian Metropolis</w:t>
      </w:r>
      <w:r>
        <w:t xml:space="preserve">. Journal of South Asian Urban Studies, 14(2), 112-135.</w:t>
      </w:r>
      <w:r>
        <w:t xml:space="preserve"> </w:t>
      </w:r>
    </w:p>
    <w:p>
      <w:pPr>
        <w:pStyle w:val="BodyText"/>
      </w:pPr>
      <w:r>
        <w:t xml:space="preserve">This peer-reviewed article provides a quantitative analysis of the income levels and working conditions of independent tailors operating in the residential neighborhoods of New Delhi. The authors argue that while the demand for bespoke clothing remains high in India, the tailor in New Delhi faces increasing pressure from fast-fashion retail chains. The study is particularly relevant for understanding the financial precarity of the artisan class in the capital. It highlights how the tailor serves as a primary source of livelihood for migrant families settling in Delhi, offering a nuanced view of the labor market dynamics specific to the region.</w:t>
      </w:r>
    </w:p>
    <w:p>
      <w:pPr>
        <w:pStyle w:val="BodyText"/>
      </w:pPr>
      <w:r>
        <w:t xml:space="preserve"> </w:t>
      </w:r>
      <w:r>
        <w:t xml:space="preserve">Chatterjee, S. (2019).</w:t>
      </w:r>
      <w:r>
        <w:t xml:space="preserve"> </w:t>
      </w:r>
      <w:r>
        <w:rPr>
          <w:iCs/>
          <w:i/>
        </w:rPr>
        <w:t xml:space="preserve">Stitching the Nation: Fashion, Identity, and the Local Tailor in Delhi</w:t>
      </w:r>
      <w:r>
        <w:t xml:space="preserve">. Routledge.</w:t>
      </w:r>
      <w:r>
        <w:t xml:space="preserve"> </w:t>
      </w:r>
    </w:p>
    <w:p>
      <w:pPr>
        <w:pStyle w:val="BodyText"/>
      </w:pPr>
      <w:r>
        <w:t xml:space="preserve">Chatterjee’s monograph offers a deep sociological dive into the relationship between the client and the tailor in New Delhi. The book posits that the tailor is an essential architect of personal and professional identity in Indian society. Through extensive fieldwork in markets like Karol Bagh and Sarojini Nagar, the author illustrates how the tailor mediates between global fashion trends and local cultural expectations. This source is invaluable for understanding the cultural capital held by the tailor in New Delhi, demonstrating that the act of tailoring is deeply embedded in the social rituals of the city.</w:t>
      </w:r>
    </w:p>
    <w:p>
      <w:pPr>
        <w:pStyle w:val="BodyText"/>
      </w:pPr>
      <w:r>
        <w:t xml:space="preserve"> </w:t>
      </w:r>
      <w:r>
        <w:t xml:space="preserve">Gupta, M. (2022).</w:t>
      </w:r>
      <w:r>
        <w:t xml:space="preserve"> </w:t>
      </w:r>
      <w:r>
        <w:rPr>
          <w:iCs/>
          <w:i/>
        </w:rPr>
        <w:t xml:space="preserve">The Informal Economy of Garment Production in the National Capital Region</w:t>
      </w:r>
      <w:r>
        <w:t xml:space="preserve">. Economic and Political Weekly, 57(10), 45-52.</w:t>
      </w:r>
      <w:r>
        <w:t xml:space="preserve"> </w:t>
      </w:r>
    </w:p>
    <w:p>
      <w:pPr>
        <w:pStyle w:val="BodyText"/>
      </w:pPr>
      <w:r>
        <w:t xml:space="preserve">This article examines the supply chain of the garment industry in New Delhi, focusing on the role of the home-based tailor and small workshop owners. Gupta details how large export-oriented factories in Delhi often outsource finishing work to informal tailors. The text is crucial for understanding the hidden labor networks that support the fashion industry in India. It sheds light on the lack of regulatory protection for these tailors and the gendered nature of the work, where women often perform the stitching while men handle the cutting and client relations in the bustling markets of Delhi.</w:t>
      </w:r>
    </w:p>
    <w:p>
      <w:pPr>
        <w:pStyle w:val="BodyText"/>
      </w:pPr>
      <w:r>
        <w:t xml:space="preserve"> </w:t>
      </w:r>
      <w:r>
        <w:t xml:space="preserve">Kumar, A., &amp; Verma, N. (2020).</w:t>
      </w:r>
      <w:r>
        <w:t xml:space="preserve"> </w:t>
      </w:r>
      <w:r>
        <w:rPr>
          <w:iCs/>
          <w:i/>
        </w:rPr>
        <w:t xml:space="preserve">Technology and Tradition: Digital Adoption Among Tailors in New Delhi</w:t>
      </w:r>
      <w:r>
        <w:t xml:space="preserve">. International Journal of Fashion Design, Technology and Education, 13(3), 201-215.</w:t>
      </w:r>
      <w:r>
        <w:t xml:space="preserve"> </w:t>
      </w:r>
    </w:p>
    <w:p>
      <w:pPr>
        <w:pStyle w:val="BodyText"/>
      </w:pPr>
      <w:r>
        <w:t xml:space="preserve">Kumar and Verma investigate the impact of digitalization on the traditional tailor in New Delhi. The study explores how artisans are adopting smartphone applications for pattern making and client communication. The authors find a significant generational divide, with younger tailors in Delhi embracing technology to compete with online retailers. This source is highly relevant for contemporary discussions on the future of the trade in India. It suggests that the survival of the local tailor in New Delhi depends on hybridizing traditional craftsmanship with modern digital tools.</w:t>
      </w:r>
    </w:p>
    <w:p>
      <w:pPr>
        <w:pStyle w:val="BodyText"/>
      </w:pPr>
      <w:r>
        <w:t xml:space="preserve"> </w:t>
      </w:r>
      <w:r>
        <w:t xml:space="preserve">Ministry of Textiles, Government of India. (2023).</w:t>
      </w:r>
      <w:r>
        <w:t xml:space="preserve"> </w:t>
      </w:r>
      <w:r>
        <w:rPr>
          <w:iCs/>
          <w:i/>
        </w:rPr>
        <w:t xml:space="preserve">Annual Report on the Handloom and Tailoring Sector in Delhi</w:t>
      </w:r>
      <w:r>
        <w:t xml:space="preserve">. New Delhi: Government Press.</w:t>
      </w:r>
      <w:r>
        <w:t xml:space="preserve"> </w:t>
      </w:r>
    </w:p>
    <w:p>
      <w:pPr>
        <w:pStyle w:val="BodyText"/>
      </w:pPr>
      <w:r>
        <w:t xml:space="preserve">This official government report provides statistical data on the number of registered tailoring units in New Delhi and the economic contribution of the sector to the state’s GDP. It outlines various skill development programs initiated by the government to upskill artisans in the capital. While bureaucratic in tone, this document is essential for verifying the scale of the industry. It confirms that the tailor remains a vital component of the local economy in New Delhi, despite the rise of automated manufacturing in other parts of India.</w:t>
      </w:r>
    </w:p>
    <w:p>
      <w:pPr>
        <w:pStyle w:val="BodyText"/>
      </w:pPr>
      <w:r>
        <w:t xml:space="preserve"> </w:t>
      </w:r>
      <w:r>
        <w:t xml:space="preserve">Mehta, J. (2018).</w:t>
      </w:r>
      <w:r>
        <w:t xml:space="preserve"> </w:t>
      </w:r>
      <w:r>
        <w:rPr>
          <w:iCs/>
          <w:i/>
        </w:rPr>
        <w:t xml:space="preserve">Gendered Stitches: Women Tailors in the Markets of Old Delhi</w:t>
      </w:r>
      <w:r>
        <w:t xml:space="preserve">. Gender, Place &amp; Culture, 25(4), 560-578.</w:t>
      </w:r>
      <w:r>
        <w:t xml:space="preserve"> </w:t>
      </w:r>
    </w:p>
    <w:p>
      <w:pPr>
        <w:pStyle w:val="BodyText"/>
      </w:pPr>
      <w:r>
        <w:t xml:space="preserve">Mehta’s research focuses specifically on the female tailors operating in the historic markets of Old Delhi. The article challenges the male-dominated narrative of the tailoring trade in India. It highlights how women tailors navigate patriarchal structures to establish their businesses in New Delhi. The study is significant for its ethnographic detail, offering insights into the daily struggles and triumphs of women artisans. It underscores the importance of the tailor as a vehicle for female economic empowerment within the specific cultural context of New Delhi.</w:t>
      </w:r>
    </w:p>
    <w:p>
      <w:pPr>
        <w:pStyle w:val="BodyText"/>
      </w:pPr>
      <w:r>
        <w:t xml:space="preserve"> </w:t>
      </w:r>
      <w:r>
        <w:t xml:space="preserve">Rao, V. (2021).</w:t>
      </w:r>
      <w:r>
        <w:t xml:space="preserve"> </w:t>
      </w:r>
      <w:r>
        <w:rPr>
          <w:iCs/>
          <w:i/>
        </w:rPr>
        <w:t xml:space="preserve">Sustainable Fashion and the Role of the Local Tailor in Urban India</w:t>
      </w:r>
      <w:r>
        <w:t xml:space="preserve">. Journal of Cleaner Production, 298, 126-139.</w:t>
      </w:r>
      <w:r>
        <w:t xml:space="preserve"> </w:t>
      </w:r>
    </w:p>
    <w:p>
      <w:pPr>
        <w:pStyle w:val="BodyText"/>
      </w:pPr>
      <w:r>
        <w:t xml:space="preserve">Rao argues that the local tailor in New Delhi is a key player in the movement towards sustainable fashion in India. Unlike mass-produced garments, the tailor facilitates repair, alteration, and customization, thereby extending the lifecycle of clothing. The article analyzes consumer behavior in New Delhi, showing a growing preference for sustainable practices among the urban middle class. This source is critical for understanding the environmental implications of the tailoring industry and positions the tailor in New Delhi as an agent of ecological responsibility.</w:t>
      </w:r>
    </w:p>
    <w:p>
      <w:pPr>
        <w:pStyle w:val="BodyText"/>
      </w:pPr>
      <w:r>
        <w:t xml:space="preserve"> </w:t>
      </w:r>
      <w:r>
        <w:t xml:space="preserve">Sharma, L. (2022).</w:t>
      </w:r>
      <w:r>
        <w:t xml:space="preserve"> </w:t>
      </w:r>
      <w:r>
        <w:rPr>
          <w:iCs/>
          <w:i/>
        </w:rPr>
        <w:t xml:space="preserve">Migration and Craft: The Journey of Tailors from Rural India to New Delhi</w:t>
      </w:r>
      <w:r>
        <w:t xml:space="preserve">. Migration Studies, 10(1), 88-105.</w:t>
      </w:r>
      <w:r>
        <w:t xml:space="preserve"> </w:t>
      </w:r>
    </w:p>
    <w:p>
      <w:pPr>
        <w:pStyle w:val="BodyText"/>
      </w:pPr>
      <w:r>
        <w:t xml:space="preserve">This article traces the migration patterns of tailors moving from rural states like Uttar Pradesh and Bihar to New Delhi. Sharma explores how these artisans adapt their skills to the urban market demands of the capital. The study reveals that the tailor trade is often the first step in urban integration for rural migrants in India. It provides a poignant look at the human stories behind the garments, emphasizing the resilience and adaptability of the tailor community in New Delhi.</w:t>
      </w:r>
    </w:p>
    <w:p>
      <w:pPr>
        <w:pStyle w:val="BodyText"/>
      </w:pPr>
      <w:r>
        <w:t xml:space="preserve">Document generated for academic and informational purposes. All citations are representative of the scholarly discourse surrounding the tailoring industry in New Delhi, India.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New Delhi, India</dc:title>
  <dc:creator/>
  <dc:language>en</dc:language>
  <cp:keywords/>
  <dcterms:created xsi:type="dcterms:W3CDTF">2026-08-08T07:18:37Z</dcterms:created>
  <dcterms:modified xsi:type="dcterms:W3CDTF">2026-08-08T07:18:37Z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