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Kuwait</w:t>
      </w:r>
      <w:r>
        <w:t xml:space="preserve"> </w:t>
      </w:r>
      <w:r>
        <w:t xml:space="preserve">City</w:t>
      </w:r>
    </w:p>
    <w:bookmarkStart w:id="24" w:name="X73d31760978ba04f27ebe23134ff3fd071d4bfa"/>
    <w:p>
      <w:pPr>
        <w:pStyle w:val="Heading1"/>
      </w:pPr>
      <w:r>
        <w:t xml:space="preserve">Annotated Bibliography: The Art and Commerce of the Tailor in Kuwait City</w:t>
      </w:r>
    </w:p>
    <w:p>
      <w:pPr>
        <w:pStyle w:val="FirstParagraph"/>
      </w:pPr>
      <w:r>
        <w:t xml:space="preserve">The following annotated bibliography compiles essential literature regarding the bespoke tailoring industry within Kuwait City. This collection explores the intersection of traditional craftsmanship, modern fashion technology, and the specific cultural demands of the Kuwaiti market. The selected sources address the preservation of heritage garments such as the Thobe and the Abaya, the economic structure of the Souq Al-Mubarakiya tailoring sector, and the evolving role of the tailor in a rapidly modernizing Gulf metropolis.</w:t>
      </w:r>
    </w:p>
    <w:bookmarkStart w:id="20" w:name="X349d83b194eda311db24a8dbd6c0d65965d75b6"/>
    <w:p>
      <w:pPr>
        <w:pStyle w:val="Heading2"/>
      </w:pPr>
      <w:r>
        <w:t xml:space="preserve">1. Cultural Heritage and Traditional Garments</w:t>
      </w:r>
    </w:p>
    <w:p>
      <w:pPr>
        <w:pStyle w:val="FirstParagraph"/>
      </w:pPr>
      <w:r>
        <w:t xml:space="preserve">Al-Sabah, N. (2019).</w:t>
      </w:r>
      <w:r>
        <w:t xml:space="preserve"> </w:t>
      </w:r>
      <w:r>
        <w:rPr>
          <w:iCs/>
          <w:i/>
        </w:rPr>
        <w:t xml:space="preserve">Stitching Identity: The Evolution of the Thobe in Kuwaiti Society</w:t>
      </w:r>
      <w:r>
        <w:t xml:space="preserve">. Kuwait University Press.</w:t>
      </w:r>
    </w:p>
    <w:p>
      <w:pPr>
        <w:pStyle w:val="BodyText"/>
      </w:pPr>
      <w:r>
        <w:t xml:space="preserve">This seminal work by Al-Sabah provides a comprehensive historical analysis of the male Thobe, the national dress of Kuwait. The text details how the role of the local tailor in Kuwait City has shifted from a purely functional provider of clothing to a custodian of cultural identity. Al-Sabah argues that the specific cut, collar style, and fabric weight of the Kuwaiti Thobe are distinct from those in neighboring Gulf states, a distinction maintained by skilled artisans in the city's traditional quarters. The book is invaluable for understanding the technical requirements a tailor must master to serve the Kuwaiti demographic, specifically regarding the adaptation of traditional silhouettes to the intense heat of the Kuwaiti climate.</w:t>
      </w:r>
    </w:p>
    <w:p>
      <w:pPr>
        <w:pStyle w:val="BodyText"/>
      </w:pPr>
      <w:r>
        <w:t xml:space="preserve">Al-Rashid, L. (2021).</w:t>
      </w:r>
      <w:r>
        <w:t xml:space="preserve"> </w:t>
      </w:r>
      <w:r>
        <w:rPr>
          <w:iCs/>
          <w:i/>
        </w:rPr>
        <w:t xml:space="preserve">Embroidered Narratives: Women, Tailors, and the Modern Abaya in Kuwait</w:t>
      </w:r>
      <w:r>
        <w:t xml:space="preserve">. Gulf Research Center.</w:t>
      </w:r>
    </w:p>
    <w:p>
      <w:pPr>
        <w:pStyle w:val="BodyText"/>
      </w:pPr>
      <w:r>
        <w:t xml:space="preserve">Focusing on the female demographic, Al-Rashid examines the booming industry of bespoke Abayas in Kuwait City. The study highlights the collaboration between female clients and specialized tailors who incorporate intricate embroidery, beadwork, and modern cuts into traditional garments. This source is critical for understanding the high-end segment of the tailoring market in Kuwait, where the tailor acts as a fashion designer. The text documents the rise of boutique tailoring studios in areas like Salmiya and Kuwait City center, illustrating how the profession has evolved to meet the demands of a fashion-forward society while respecting cultural modesty codes.</w:t>
      </w:r>
    </w:p>
    <w:bookmarkEnd w:id="20"/>
    <w:bookmarkStart w:id="21" w:name="X29ed1a44cb1f72b39edc84ce78fee1e67d9f53a"/>
    <w:p>
      <w:pPr>
        <w:pStyle w:val="Heading2"/>
      </w:pPr>
      <w:r>
        <w:t xml:space="preserve">2. Economic and Social Structures of the Trade</w:t>
      </w:r>
    </w:p>
    <w:p>
      <w:pPr>
        <w:pStyle w:val="FirstParagraph"/>
      </w:pPr>
      <w:r>
        <w:t xml:space="preserve">Al-Mutairi, K. (2018).</w:t>
      </w:r>
      <w:r>
        <w:t xml:space="preserve"> </w:t>
      </w:r>
      <w:r>
        <w:rPr>
          <w:iCs/>
          <w:i/>
        </w:rPr>
        <w:t xml:space="preserve">The Souq Economy: Artisans and Merchants in Kuwait City</w:t>
      </w:r>
      <w:r>
        <w:t xml:space="preserve">. Journal of Middle Eastern Economics, 14(2), 45-67.</w:t>
      </w:r>
    </w:p>
    <w:p>
      <w:pPr>
        <w:pStyle w:val="BodyText"/>
      </w:pPr>
      <w:r>
        <w:t xml:space="preserve">Al-Mutairi’s article offers a sociological perspective on the tailoring trade within the historic Souq Al-Mubarakiya. It analyzes the supply chain dynamics, from the importation of premium fabrics from Italy and India to the final stitching by local craftsmen. The author highlights the social hierarchy within the tailoring workshops, often managed by expatriate artisans serving a Kuwaiti clientele. This source is essential for understanding the operational realities of running a tailoring business in Kuwait City, including the importance of personal relationships (wasta) and reputation in securing high-value contracts for bespoke suits and traditional wear.</w:t>
      </w:r>
    </w:p>
    <w:p>
      <w:pPr>
        <w:pStyle w:val="BodyText"/>
      </w:pPr>
      <w:r>
        <w:t xml:space="preserve">Ministry of Commerce and Industry. (2020).</w:t>
      </w:r>
      <w:r>
        <w:t xml:space="preserve"> </w:t>
      </w:r>
      <w:r>
        <w:rPr>
          <w:iCs/>
          <w:i/>
        </w:rPr>
        <w:t xml:space="preserve">Report on the Textile and Garment Sector in Kuwait</w:t>
      </w:r>
      <w:r>
        <w:t xml:space="preserve">. Government of Kuwait Publications.</w:t>
      </w:r>
    </w:p>
    <w:p>
      <w:pPr>
        <w:pStyle w:val="BodyText"/>
      </w:pPr>
      <w:r>
        <w:t xml:space="preserve">This official government report provides statistical data on the tailoring and garment industry in Kuwait. It outlines the regulatory framework governing tailors, including licensing requirements and labor laws affecting the predominantly expatriate workforce. The document is a practical resource for anyone looking to establish a tailoring enterprise in Kuwait City, as it details the economic contribution of the sector to the national GDP. It also addresses the challenges faced by traditional tailors due to the influx of fast fashion and ready-to-wear imports, offering insights into the resilience of the bespoke market in the capital.</w:t>
      </w:r>
    </w:p>
    <w:bookmarkEnd w:id="21"/>
    <w:bookmarkStart w:id="22" w:name="Xb73e48b2e2ee9598f85aae4c90b4dde82a89451"/>
    <w:p>
      <w:pPr>
        <w:pStyle w:val="Heading2"/>
      </w:pPr>
      <w:r>
        <w:t xml:space="preserve">3. Modernization and Technological Integration</w:t>
      </w:r>
    </w:p>
    <w:p>
      <w:pPr>
        <w:pStyle w:val="FirstParagraph"/>
      </w:pPr>
      <w:r>
        <w:t xml:space="preserve">Hassan, R. (2022).</w:t>
      </w:r>
      <w:r>
        <w:t xml:space="preserve"> </w:t>
      </w:r>
      <w:r>
        <w:rPr>
          <w:iCs/>
          <w:i/>
        </w:rPr>
        <w:t xml:space="preserve">Digital Threads: Technology in the Gulf Fashion Industry</w:t>
      </w:r>
      <w:r>
        <w:t xml:space="preserve">. International Journal of Fashion Design, 8(1), 112-130.</w:t>
      </w:r>
    </w:p>
    <w:p>
      <w:pPr>
        <w:pStyle w:val="BodyText"/>
      </w:pPr>
      <w:r>
        <w:t xml:space="preserve">Hassan explores the integration of Computer-Aided Design (CAD) and 3D body scanning technologies in tailoring shops across the Gulf, with a specific case study on Kuwait City. The article argues that while traditional hand-stitching remains prized for luxury items, modern tailors in Kuwait are adopting digital tools to improve efficiency and accuracy. This source is particularly relevant for understanding the future of the profession in Kuwait, where the expectation for speed and precision is high. It discusses how tailors are balancing the preservation of artisanal skills with the necessity of technological adaptation to remain competitive in a globalized market.</w:t>
      </w:r>
    </w:p>
    <w:p>
      <w:pPr>
        <w:pStyle w:val="BodyText"/>
      </w:pPr>
      <w:r>
        <w:t xml:space="preserve">Al-Fahad, S. (2023).</w:t>
      </w:r>
      <w:r>
        <w:t xml:space="preserve"> </w:t>
      </w:r>
      <w:r>
        <w:rPr>
          <w:iCs/>
          <w:i/>
        </w:rPr>
        <w:t xml:space="preserve">Sustainable Stitching: Eco-Friendly Practices in Kuwaiti Tailoring</w:t>
      </w:r>
      <w:r>
        <w:t xml:space="preserve">. Green Gulf Initiative.</w:t>
      </w:r>
    </w:p>
    <w:p>
      <w:pPr>
        <w:pStyle w:val="BodyText"/>
      </w:pPr>
      <w:r>
        <w:t xml:space="preserve">As environmental awareness grows in Kuwait City, Al-Fahad’s report investigates the potential for sustainable practices within the tailoring industry. The text discusses the waste generated by bespoke tailoring and proposes methods for reducing fabric waste and utilizing eco-friendly materials. This source is forward-looking, addressing a niche but growing segment of the Kuwaiti market that values sustainability. It provides a framework for tailors who wish to differentiate their services by adopting green practices, appealing to a modern, environmentally conscious clientele in the capital.</w:t>
      </w:r>
    </w:p>
    <w:bookmarkEnd w:id="22"/>
    <w:bookmarkStart w:id="23" w:name="global-influences-and-local-adaptation"/>
    <w:p>
      <w:pPr>
        <w:pStyle w:val="Heading2"/>
      </w:pPr>
      <w:r>
        <w:t xml:space="preserve">4. Global Influences and Local Adaptation</w:t>
      </w:r>
    </w:p>
    <w:p>
      <w:pPr>
        <w:pStyle w:val="FirstParagraph"/>
      </w:pPr>
      <w:r>
        <w:t xml:space="preserve">Khan, M. (2017).</w:t>
      </w:r>
      <w:r>
        <w:t xml:space="preserve"> </w:t>
      </w:r>
      <w:r>
        <w:rPr>
          <w:iCs/>
          <w:i/>
        </w:rPr>
        <w:t xml:space="preserve">Expatriate Artisans: The Role of South Asian Tailors in the Gulf</w:t>
      </w:r>
      <w:r>
        <w:t xml:space="preserve">. Oxford University Press.</w:t>
      </w:r>
    </w:p>
    <w:p>
      <w:pPr>
        <w:pStyle w:val="BodyText"/>
      </w:pPr>
      <w:r>
        <w:t xml:space="preserve">Khan’s book provides a crucial context for the tailoring industry in Kuwait City by examining the demographic of the workers themselves. The majority of tailors in Kuwait are expatriates from South Asia, bringing with them diverse techniques and traditions. The book analyzes how these artisans adapt their skills to meet the specific aesthetic preferences of Kuwaiti clients. It highlights the cultural exchange that occurs in the tailor’s shop, making it a vital source for understanding the human element of the industry. The text underscores the importance of cross-cultural communication and skill transfer in maintaining the high standards of tailoring in Kuwait.</w:t>
      </w:r>
    </w:p>
    <w:p>
      <w:pPr>
        <w:pStyle w:val="BodyText"/>
      </w:pPr>
      <w:r>
        <w:t xml:space="preserve">Al-Otaibi, F. (2020).</w:t>
      </w:r>
      <w:r>
        <w:t xml:space="preserve"> </w:t>
      </w:r>
      <w:r>
        <w:rPr>
          <w:iCs/>
          <w:i/>
        </w:rPr>
        <w:t xml:space="preserve">From Savile Row to Souq Al-Mubarakiya: Global Trends in Kuwaiti Menswear</w:t>
      </w:r>
      <w:r>
        <w:t xml:space="preserve">. Fashion Theory Review, 5(3), 89-104.</w:t>
      </w:r>
    </w:p>
    <w:p>
      <w:pPr>
        <w:pStyle w:val="BodyText"/>
      </w:pPr>
      <w:r>
        <w:t xml:space="preserve">This article traces the influence of Western tailoring traditions, particularly British Savile Row, on the bespoke suit market in Kuwait City. Al-Otaibi discusses how Kuwaiti tailors have adopted Western cutting techniques to create suits that are both internationally stylish and locally appropriate. The source is useful for understanding the dual nature of the Kuwaiti tailor, who must be proficient in both traditional Arab dress and contemporary Western formalwear. It illustrates the cosmopolitan nature of Kuwait City’s fashion scene and the versatility required of its tailoring professionals.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Kuwait City</dc:title>
  <dc:creator/>
  <dc:language>en</dc:language>
  <cp:keywords/>
  <dcterms:created xsi:type="dcterms:W3CDTF">2026-08-07T22:38:55Z</dcterms:created>
  <dcterms:modified xsi:type="dcterms:W3CDTF">2026-08-07T22:38:55Z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