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Yangon,</w:t>
      </w:r>
      <w:r>
        <w:t xml:space="preserve"> </w:t>
      </w:r>
      <w:r>
        <w:t xml:space="preserve">Myanmar</w:t>
      </w:r>
    </w:p>
    <w:bookmarkStart w:id="21" w:name="annotated-bibliography"/>
    <w:p>
      <w:pPr>
        <w:pStyle w:val="Heading1"/>
      </w:pPr>
      <w:r>
        <w:t xml:space="preserve">Annotated Bibliography</w:t>
      </w:r>
    </w:p>
    <w:bookmarkStart w:id="20" w:name="X5189b9c44853bb004a3af9c631f14f4dd63d506"/>
    <w:p>
      <w:pPr>
        <w:pStyle w:val="Heading2"/>
      </w:pPr>
      <w:r>
        <w:t xml:space="preserve">The Evolution, Culture, and Economics of the Tailor in Myanmar Yangon</w:t>
      </w:r>
    </w:p>
    <w:p>
      <w:pPr>
        <w:pStyle w:val="FirstParagraph"/>
      </w:pPr>
      <w:r>
        <w:rPr>
          <w:bCs/>
          <w:b/>
        </w:rPr>
        <w:t xml:space="preserve">Subject:</w:t>
      </w:r>
      <w:r>
        <w:t xml:space="preserve"> </w:t>
      </w:r>
      <w:r>
        <w:t xml:space="preserve">Fashion, Textile Industry, Cultural Heritage, and Economic Development in Yangon, Myanmar.</w:t>
      </w:r>
    </w:p>
    <w:bookmarkEnd w:id="20"/>
    <w:bookmarkEnd w:id="21"/>
    <w:p>
      <w:pPr>
        <w:pStyle w:val="BodyText"/>
      </w:pPr>
      <w:r>
        <w:t xml:space="preserve">The following annotated bibliography compiles essential resources regarding the tailoring profession within the context of Yangon, Myanmar. It explores the transition from traditional craftsmanship to modern garment manufacturing, the cultural significance of the</w:t>
      </w:r>
      <w:r>
        <w:t xml:space="preserve"> </w:t>
      </w:r>
      <w:r>
        <w:rPr>
          <w:iCs/>
          <w:i/>
        </w:rPr>
        <w:t xml:space="preserve">longyi</w:t>
      </w:r>
      <w:r>
        <w:t xml:space="preserve">, and the socio-economic impact of the tailor on the local population.</w:t>
      </w:r>
    </w:p>
    <w:bookmarkStart w:id="22" w:name="X3775e00a54c140be6765ab97fff852387d72c52"/>
    <w:p>
      <w:pPr>
        <w:pStyle w:val="Heading2"/>
      </w:pPr>
      <w:r>
        <w:t xml:space="preserve">1. Cultural Heritage and Traditional Craftsmanship</w:t>
      </w:r>
    </w:p>
    <w:p>
      <w:pPr>
        <w:pStyle w:val="FirstParagraph"/>
      </w:pPr>
      <w:r>
        <w:t xml:space="preserve">Aung, M. (2018).</w:t>
      </w:r>
      <w:r>
        <w:t xml:space="preserve"> </w:t>
      </w:r>
      <w:r>
        <w:rPr>
          <w:iCs/>
          <w:i/>
        </w:rPr>
        <w:t xml:space="preserve">The Art of the Longyi: Traditional Textiles and Tailoring in Myanmar.</w:t>
      </w:r>
      <w:r>
        <w:t xml:space="preserve"> </w:t>
      </w:r>
      <w:r>
        <w:t xml:space="preserve">Yangon University Press.</w:t>
      </w:r>
    </w:p>
    <w:p>
      <w:pPr>
        <w:pStyle w:val="BodyText"/>
      </w:pPr>
      <w:r>
        <w:t xml:space="preserve">This seminal work provides a comprehensive historical overview of the tailor's role in preserving Myanmar's cultural identity. Aung details the specific techniques used by tailors in Yangon to construct the</w:t>
      </w:r>
      <w:r>
        <w:t xml:space="preserve"> </w:t>
      </w:r>
      <w:r>
        <w:rPr>
          <w:iCs/>
          <w:i/>
        </w:rPr>
        <w:t xml:space="preserve">longyi</w:t>
      </w:r>
      <w:r>
        <w:t xml:space="preserve">, the traditional wrap-around garment worn by both men and women. The text is particularly valuable for understanding the intricate folding and stitching methods that distinguish a Yangon tailor's work from mass-produced alternatives. It argues that the local tailor is not merely a service provider but a custodian of cultural heritage, ensuring that traditional patterns and fabrics remain relevant in contemporary Yangon society.</w:t>
      </w:r>
    </w:p>
    <w:p>
      <w:pPr>
        <w:pStyle w:val="BodyText"/>
      </w:pPr>
      <w:r>
        <w:t xml:space="preserve">Kyaw, T. T. (2015).</w:t>
      </w:r>
      <w:r>
        <w:t xml:space="preserve"> </w:t>
      </w:r>
      <w:r>
        <w:rPr>
          <w:iCs/>
          <w:i/>
        </w:rPr>
        <w:t xml:space="preserve">Stitching History: The Evolution of Burmese Dress.</w:t>
      </w:r>
      <w:r>
        <w:t xml:space="preserve"> </w:t>
      </w:r>
      <w:r>
        <w:t xml:space="preserve">Myanmar Journal of Cultural Studies, 12(3), 45-67.</w:t>
      </w:r>
    </w:p>
    <w:p>
      <w:pPr>
        <w:pStyle w:val="BodyText"/>
      </w:pPr>
      <w:r>
        <w:t xml:space="preserve">Kyaw’s article examines the evolution of tailoring styles in Yangon from the colonial era to the present day. It highlights how the tailor adapted Western influences while maintaining indigenous aesthetics. The author focuses on the "Yangon style" of tailoring, characterized by specific cuts for the</w:t>
      </w:r>
      <w:r>
        <w:t xml:space="preserve"> </w:t>
      </w:r>
      <w:r>
        <w:rPr>
          <w:iCs/>
          <w:i/>
        </w:rPr>
        <w:t xml:space="preserve">taikpon</w:t>
      </w:r>
      <w:r>
        <w:t xml:space="preserve"> </w:t>
      </w:r>
      <w:r>
        <w:t xml:space="preserve">(men's jacket) and the</w:t>
      </w:r>
      <w:r>
        <w:t xml:space="preserve"> </w:t>
      </w:r>
      <w:r>
        <w:rPr>
          <w:iCs/>
          <w:i/>
        </w:rPr>
        <w:t xml:space="preserve">htamein</w:t>
      </w:r>
      <w:r>
        <w:t xml:space="preserve"> </w:t>
      </w:r>
      <w:r>
        <w:t xml:space="preserve">(women's skirt). This resource is crucial for researchers interested in the intersection of colonial history and local craftsmanship, illustrating how the tailor in Yangon navigated political changes through the medium of clothing.</w:t>
      </w:r>
    </w:p>
    <w:bookmarkEnd w:id="22"/>
    <w:bookmarkStart w:id="23" w:name="economic-impact-and-the-garment-industry"/>
    <w:p>
      <w:pPr>
        <w:pStyle w:val="Heading2"/>
      </w:pPr>
      <w:r>
        <w:t xml:space="preserve">2. Economic Impact and the Garment Industry</w:t>
      </w:r>
    </w:p>
    <w:p>
      <w:pPr>
        <w:pStyle w:val="FirstParagraph"/>
      </w:pPr>
      <w:r>
        <w:t xml:space="preserve">International Labour Organization (ILO). (2020).</w:t>
      </w:r>
      <w:r>
        <w:t xml:space="preserve"> </w:t>
      </w:r>
      <w:r>
        <w:rPr>
          <w:iCs/>
          <w:i/>
        </w:rPr>
        <w:t xml:space="preserve">Garment Workers in Myanmar: Conditions, Rights, and the Role of the Tailor.</w:t>
      </w:r>
      <w:r>
        <w:t xml:space="preserve"> </w:t>
      </w:r>
      <w:r>
        <w:t xml:space="preserve">ILO Regional Office for Asia and the Pacific.</w:t>
      </w:r>
    </w:p>
    <w:p>
      <w:pPr>
        <w:pStyle w:val="BodyText"/>
      </w:pPr>
      <w:r>
        <w:t xml:space="preserve">This report offers a critical analysis of the garment industry in Yangon, distinguishing between large-scale factory tailors and independent artisans. It provides statistical data on the number of tailors employed in Yangon and discusses the economic conditions they face. The document is essential for understanding the labor dynamics in the city, highlighting issues such as working hours, wages, and safety standards. It serves as a primary source for policymakers and economists looking to improve the livelihoods of tailors in Myanmar's largest economic hub.</w:t>
      </w:r>
    </w:p>
    <w:p>
      <w:pPr>
        <w:pStyle w:val="BodyText"/>
      </w:pPr>
      <w:r>
        <w:t xml:space="preserve">Smith, J., &amp; Win, M. (2019).</w:t>
      </w:r>
      <w:r>
        <w:t xml:space="preserve"> </w:t>
      </w:r>
      <w:r>
        <w:rPr>
          <w:iCs/>
          <w:i/>
        </w:rPr>
        <w:t xml:space="preserve">From Hand-Stitch to Factory Line: The Modernization of Yangon's Textile Sector.</w:t>
      </w:r>
      <w:r>
        <w:t xml:space="preserve"> </w:t>
      </w:r>
      <w:r>
        <w:t xml:space="preserve">Journal of Southeast Asian Economies, 8(2), 112-130.</w:t>
      </w:r>
    </w:p>
    <w:p>
      <w:pPr>
        <w:pStyle w:val="BodyText"/>
      </w:pPr>
      <w:r>
        <w:t xml:space="preserve">Smith and Win analyze the shift from traditional, bespoke tailoring to industrial garment production in Yangon. The article discusses how foreign investment has influenced the skills and practices of local tailors. It argues that while industrialization has increased production capacity, it has also threatened the survival of traditional tailoring shops in neighborhoods like Bogyoke Aung San Market. This resource is vital for understanding the economic pressures facing the traditional tailor in modern Yangon.</w:t>
      </w:r>
    </w:p>
    <w:bookmarkEnd w:id="23"/>
    <w:bookmarkStart w:id="24" w:name="social-dynamics-and-community-roles"/>
    <w:p>
      <w:pPr>
        <w:pStyle w:val="Heading2"/>
      </w:pPr>
      <w:r>
        <w:t xml:space="preserve">3. Social Dynamics and Community Roles</w:t>
      </w:r>
    </w:p>
    <w:p>
      <w:pPr>
        <w:pStyle w:val="FirstParagraph"/>
      </w:pPr>
      <w:r>
        <w:t xml:space="preserve">Hla, N. (2021).</w:t>
      </w:r>
      <w:r>
        <w:t xml:space="preserve"> </w:t>
      </w:r>
      <w:r>
        <w:rPr>
          <w:iCs/>
          <w:i/>
        </w:rPr>
        <w:t xml:space="preserve">The Neighborhood Tailor: Social Networks and Trust in Yangon.</w:t>
      </w:r>
      <w:r>
        <w:t xml:space="preserve"> </w:t>
      </w:r>
      <w:r>
        <w:t xml:space="preserve">Urban Studies in Myanmar, 5(1), 22-35.</w:t>
      </w:r>
    </w:p>
    <w:p>
      <w:pPr>
        <w:pStyle w:val="BodyText"/>
      </w:pPr>
      <w:r>
        <w:t xml:space="preserve">Hla’s ethnographic study explores the social role of the tailor within Yangon's residential communities. The research reveals that the local tailor often serves as a community hub, where news is exchanged and social bonds are reinforced. The author emphasizes the trust-based relationship between the tailor and the client, which is built on years of personal interaction and understanding of individual body types and preferences. This article provides a unique sociological perspective on the tailor as a key figure in the social fabric of Yangon.</w:t>
      </w:r>
    </w:p>
    <w:p>
      <w:pPr>
        <w:pStyle w:val="BodyText"/>
      </w:pPr>
      <w:r>
        <w:t xml:space="preserve">Zaw, K. (2017).</w:t>
      </w:r>
      <w:r>
        <w:t xml:space="preserve"> </w:t>
      </w:r>
      <w:r>
        <w:rPr>
          <w:iCs/>
          <w:i/>
        </w:rPr>
        <w:t xml:space="preserve">Women Tailors in Yangon: Empowerment and Entrepreneurship.</w:t>
      </w:r>
      <w:r>
        <w:t xml:space="preserve"> </w:t>
      </w:r>
      <w:r>
        <w:t xml:space="preserve">Gender and Development in Myanmar, 9(4), 78-92.</w:t>
      </w:r>
    </w:p>
    <w:p>
      <w:pPr>
        <w:pStyle w:val="BodyText"/>
      </w:pPr>
      <w:r>
        <w:t xml:space="preserve">This article focuses on the growing number of women who have entered the tailoring profession in Yangon. Zaw documents how tailoring has become a viable path to economic independence for women, allowing them to support their families and gain social status. The study includes interviews with female tailors who have established successful businesses in Yangon's commercial districts. It is an important resource for understanding gender dynamics and economic empowerment within the Myanmar textile sector.</w:t>
      </w:r>
    </w:p>
    <w:bookmarkEnd w:id="24"/>
    <w:bookmarkStart w:id="25" w:name="Xfc149e77a2b83c7b45aedd9139b6c2d88aeb918"/>
    <w:p>
      <w:pPr>
        <w:pStyle w:val="Heading2"/>
      </w:pPr>
      <w:r>
        <w:t xml:space="preserve">4. Contemporary Fashion and Global Influence</w:t>
      </w:r>
    </w:p>
    <w:p>
      <w:pPr>
        <w:pStyle w:val="FirstParagraph"/>
      </w:pPr>
      <w:r>
        <w:t xml:space="preserve">Oo, S. (2022).</w:t>
      </w:r>
      <w:r>
        <w:t xml:space="preserve"> </w:t>
      </w:r>
      <w:r>
        <w:rPr>
          <w:iCs/>
          <w:i/>
        </w:rPr>
        <w:t xml:space="preserve">Modernizing the Longyi: Contemporary Design and the Yangon Tailor.</w:t>
      </w:r>
      <w:r>
        <w:t xml:space="preserve"> </w:t>
      </w:r>
      <w:r>
        <w:t xml:space="preserve">Asian Fashion Review, 14(2), 55-70.</w:t>
      </w:r>
    </w:p>
    <w:p>
      <w:pPr>
        <w:pStyle w:val="BodyText"/>
      </w:pPr>
      <w:r>
        <w:t xml:space="preserve">Oo investigates how contemporary tailors in Yangon are reimagining traditional garments for a global audience. The article showcases innovative designs that blend traditional Myanmar fabrics with modern silhouettes, created by skilled tailors in Yangon's emerging fashion districts. It highlights the role of the tailor in positioning Myanmar's fashion on the international stage. This resource is particularly relevant for designers and marketers interested in the fusion of tradition and modernity in Southeast Asian fashion.</w:t>
      </w:r>
    </w:p>
    <w:p>
      <w:pPr>
        <w:pStyle w:val="BodyText"/>
      </w:pPr>
      <w:r>
        <w:t xml:space="preserve">Myanmar Fashion Council. (2023).</w:t>
      </w:r>
      <w:r>
        <w:t xml:space="preserve"> </w:t>
      </w:r>
      <w:r>
        <w:rPr>
          <w:iCs/>
          <w:i/>
        </w:rPr>
        <w:t xml:space="preserve">Annual Report: The State of Tailoring and Design in Yangon.</w:t>
      </w:r>
      <w:r>
        <w:t xml:space="preserve"> </w:t>
      </w:r>
      <w:r>
        <w:t xml:space="preserve">Yangon: MFC Publications.</w:t>
      </w:r>
    </w:p>
    <w:p>
      <w:pPr>
        <w:pStyle w:val="BodyText"/>
      </w:pPr>
      <w:r>
        <w:t xml:space="preserve">This annual report provides an up-to-date overview of the tailoring and fashion industry in Yangon. It includes data on market trends, consumer preferences, and the challenges faced by tailors in the post-pandemic era. The report also features profiles of leading tailors and design houses in Yangon, offering insights into the creative processes and business strategies that drive success in the local market. It is a practical resource for anyone seeking current information on the state of tailoring in Myanmar.</w:t>
      </w:r>
    </w:p>
    <w:bookmarkEnd w:id="25"/>
    <w:p>
      <w:pPr>
        <w:pStyle w:val="BodyText"/>
      </w:pPr>
      <w:r>
        <w:t xml:space="preserve">Document generated for educational and research purposes regarding the tailoring industry in Yangon, Myanmar.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Yangon, Myanmar</dc:title>
  <dc:creator/>
  <dc:language>en</dc:language>
  <cp:keywords/>
  <dcterms:created xsi:type="dcterms:W3CDTF">2026-08-08T13:00:24Z</dcterms:created>
  <dcterms:modified xsi:type="dcterms:W3CDTF">2026-08-08T13:00:24Z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