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w:t>
      </w:r>
      <w:r>
        <w:t xml:space="preserve"> </w:t>
      </w:r>
      <w:r>
        <w:t xml:space="preserve">in</w:t>
      </w:r>
      <w:r>
        <w:t xml:space="preserve"> </w:t>
      </w:r>
      <w:r>
        <w:t xml:space="preserve">Pakistan</w:t>
      </w:r>
      <w:r>
        <w:t xml:space="preserve"> </w:t>
      </w:r>
      <w:r>
        <w:t xml:space="preserve">Karachi</w:t>
      </w:r>
    </w:p>
    <w:bookmarkStart w:id="28" w:name="Xd9306fd138bc3411347ba1afa3a76d64c385121"/>
    <w:p>
      <w:pPr>
        <w:pStyle w:val="Heading1"/>
      </w:pPr>
      <w:r>
        <w:t xml:space="preserve">Annotated Bibliography: The Role of the Tailor in Pakistan Karachi</w:t>
      </w:r>
    </w:p>
    <w:p>
      <w:pPr>
        <w:pStyle w:val="FirstParagraph"/>
      </w:pPr>
      <w:r>
        <w:rPr>
          <w:bCs/>
          <w:b/>
        </w:rPr>
        <w:t xml:space="preserve">Introduction:</w:t>
      </w:r>
      <w:r>
        <w:t xml:space="preserve"> </w:t>
      </w:r>
      <w:r>
        <w:t xml:space="preserve">The following annotated bibliography explores the multifaceted role of the tailor within the specific socio-economic and cultural context of Karachi, Pakistan. In Karachi, the tailor is not merely a service provider but a pivotal figure in the city's textile economy, a guardian of cultural identity through bespoke clothing, and a key player in the informal labor market. The selected sources examine the intersection of traditional craftsmanship, modern fashion demands, and the economic realities faced by tailors in Pakistan's largest metropolitan hub.</w:t>
      </w:r>
    </w:p>
    <w:bookmarkStart w:id="20" w:name="X356ef40781bde88f699c821ffde51fba8dd477b"/>
    <w:p>
      <w:pPr>
        <w:pStyle w:val="Heading2"/>
      </w:pPr>
      <w:r>
        <w:t xml:space="preserve">1. The Economic Landscape of the Informal Sector</w:t>
      </w:r>
    </w:p>
    <w:p>
      <w:pPr>
        <w:pStyle w:val="FirstParagraph"/>
      </w:pPr>
      <w:r>
        <w:t xml:space="preserve">Ahmed, S., &amp; Khan, R. (2021).</w:t>
      </w:r>
      <w:r>
        <w:t xml:space="preserve"> </w:t>
      </w:r>
      <w:r>
        <w:rPr>
          <w:iCs/>
          <w:i/>
        </w:rPr>
        <w:t xml:space="preserve">The Invisible Workforce: Informal Labor in Karachi's Textile Districts</w:t>
      </w:r>
      <w:r>
        <w:t xml:space="preserve">. Journal of South Asian Economic Studies, 14(2), 45-68.</w:t>
      </w:r>
    </w:p>
    <w:p>
      <w:pPr>
        <w:pStyle w:val="BodyText"/>
      </w:pPr>
      <w:r>
        <w:t xml:space="preserve">This article provides a comprehensive analysis of the informal economy in Karachi, with a specific focus on the tailoring sector. The authors argue that the tailor in Karachi operates largely outside formal regulatory frameworks, creating a unique economic ecosystem. The study highlights how tailors in areas like Bolton Market and Shah Alam Market sustain livelihoods through flexible, cash-based transactions. It is particularly relevant for understanding the financial precarity of the tailor in Pakistan Karachi, noting that while demand is high, the lack of social security and standardized wages remains a critical issue. This source is essential for understanding the economic backbone of the city's garment industry.</w:t>
      </w:r>
    </w:p>
    <w:bookmarkEnd w:id="20"/>
    <w:bookmarkStart w:id="21" w:name="cultural-identity-and-bespoke-fashion"/>
    <w:p>
      <w:pPr>
        <w:pStyle w:val="Heading2"/>
      </w:pPr>
      <w:r>
        <w:t xml:space="preserve">2. Cultural Identity and Bespoke Fashion</w:t>
      </w:r>
    </w:p>
    <w:p>
      <w:pPr>
        <w:pStyle w:val="FirstParagraph"/>
      </w:pPr>
      <w:r>
        <w:t xml:space="preserve">Fatima, Z. (2019).</w:t>
      </w:r>
      <w:r>
        <w:t xml:space="preserve"> </w:t>
      </w:r>
      <w:r>
        <w:rPr>
          <w:iCs/>
          <w:i/>
        </w:rPr>
        <w:t xml:space="preserve">Stitching Identity: The Art of the Shalwar Kameez in Urban Pakistan</w:t>
      </w:r>
      <w:r>
        <w:t xml:space="preserve">. Lahore: Oxford University Press.</w:t>
      </w:r>
    </w:p>
    <w:p>
      <w:pPr>
        <w:pStyle w:val="BodyText"/>
      </w:pPr>
      <w:r>
        <w:t xml:space="preserve">Fatima’s monograph explores the cultural significance of the shalwar kameez and the indispensable role of the tailor in maintaining this sartorial tradition. The text details how Karachi tailors have adapted traditional cuts to suit the cosmopolitan lifestyle of the city's residents. It discusses the "fit" as a cultural marker, where the tailor acts as a consultant on social presentation. For the context of Pakistan Karachi, this book illustrates how the tailor bridges the gap between rural heritage and urban modernity, ensuring that traditional attire remains relevant in a globalized city. It emphasizes the tailor's role as a custodian of cultural aesthetics.</w:t>
      </w:r>
    </w:p>
    <w:bookmarkEnd w:id="21"/>
    <w:bookmarkStart w:id="22" w:name="Xa1d1af2cc8adf4eaf1929ebcbfe46d9797c2f8c"/>
    <w:p>
      <w:pPr>
        <w:pStyle w:val="Heading2"/>
      </w:pPr>
      <w:r>
        <w:t xml:space="preserve">3. The Impact of Fast Fashion on Local Craftsmanship</w:t>
      </w:r>
    </w:p>
    <w:p>
      <w:pPr>
        <w:pStyle w:val="FirstParagraph"/>
      </w:pPr>
      <w:r>
        <w:t xml:space="preserve">Malik, H. (2022).</w:t>
      </w:r>
      <w:r>
        <w:t xml:space="preserve"> </w:t>
      </w:r>
      <w:r>
        <w:rPr>
          <w:iCs/>
          <w:i/>
        </w:rPr>
        <w:t xml:space="preserve">Ready-Made vs. Bespoke: The Changing Dynamics of Clothing Consumption in Karachi</w:t>
      </w:r>
      <w:r>
        <w:t xml:space="preserve">. Textile Journal of Pakistan, 8(1), 112-130.</w:t>
      </w:r>
    </w:p>
    <w:p>
      <w:pPr>
        <w:pStyle w:val="BodyText"/>
      </w:pPr>
      <w:r>
        <w:t xml:space="preserve">This journal article investigates the tension between the rise of ready-made clothing brands and the traditional tailor in Karachi. Malik argues that while fast fashion offers convenience, the demand for bespoke tailoring in Pakistan Karachi remains robust due to the specific fit requirements of local body types and the cultural preference for custom fabrics. The study suggests that tailors in Karachi are evolving by offering "alteration services" for ready-made goods, thereby integrating into the modern supply chain. This source is crucial for understanding how the tailor is adapting to market pressures without losing their core value proposition.</w:t>
      </w:r>
    </w:p>
    <w:bookmarkEnd w:id="22"/>
    <w:bookmarkStart w:id="23" w:name="gender-dynamics-in-the-tailoring-trade"/>
    <w:p>
      <w:pPr>
        <w:pStyle w:val="Heading2"/>
      </w:pPr>
      <w:r>
        <w:t xml:space="preserve">4. Gender Dynamics in the Tailoring Trade</w:t>
      </w:r>
    </w:p>
    <w:p>
      <w:pPr>
        <w:pStyle w:val="FirstParagraph"/>
      </w:pPr>
      <w:r>
        <w:t xml:space="preserve">Siddiqui, A. (2020).</w:t>
      </w:r>
      <w:r>
        <w:t xml:space="preserve"> </w:t>
      </w:r>
      <w:r>
        <w:rPr>
          <w:iCs/>
          <w:i/>
        </w:rPr>
        <w:t xml:space="preserve">Women Tailors in Karachi: Breaking Barriers in a Male-Dominated Trade</w:t>
      </w:r>
      <w:r>
        <w:t xml:space="preserve">. Gender and Development in South Asia, 5(3), 78-95.</w:t>
      </w:r>
    </w:p>
    <w:p>
      <w:pPr>
        <w:pStyle w:val="BodyText"/>
      </w:pPr>
      <w:r>
        <w:t xml:space="preserve">Siddiqui’s research focuses on the emerging demographic of female tailors in Karachi, a shift that has significant implications for the industry. The article documents how women in Pakistan Karachi are entering the tailoring profession to gain financial independence, often operating home-based businesses or specialized boutiques. It highlights the unique challenges they face, including social stigma and access to commercial sewing equipment. This source is vital for a holistic view of the tailor in Karachi, as it sheds light on the changing gender dynamics and the empowerment of women through the craft of tailoring.</w:t>
      </w:r>
    </w:p>
    <w:bookmarkEnd w:id="23"/>
    <w:bookmarkStart w:id="24" w:name="Xc9fa74db06896ad41a68229d1e55cf19914422c"/>
    <w:p>
      <w:pPr>
        <w:pStyle w:val="Heading2"/>
      </w:pPr>
      <w:r>
        <w:t xml:space="preserve">5. Technology and Modernization in Tailoring</w:t>
      </w:r>
    </w:p>
    <w:p>
      <w:pPr>
        <w:pStyle w:val="FirstParagraph"/>
      </w:pPr>
      <w:r>
        <w:t xml:space="preserve">Raza, K., &amp; Ali, M. (2023).</w:t>
      </w:r>
      <w:r>
        <w:t xml:space="preserve"> </w:t>
      </w:r>
      <w:r>
        <w:rPr>
          <w:iCs/>
          <w:i/>
        </w:rPr>
        <w:t xml:space="preserve">Digital Threads: The Adoption of CAD and Modern Machinery by Tailors in Karachi</w:t>
      </w:r>
      <w:r>
        <w:t xml:space="preserve">. International Journal of Fashion Technology, 12(4), 201-215.</w:t>
      </w:r>
    </w:p>
    <w:p>
      <w:pPr>
        <w:pStyle w:val="BodyText"/>
      </w:pPr>
      <w:r>
        <w:t xml:space="preserve">This paper examines the technological transition occurring within Karachi’s tailoring shops. Raza and Ali explore how younger tailors in Pakistan Karachi are adopting Computer-Aided Design (CAD) and automated cutting machines to increase efficiency and precision. The study contrasts this with older, traditional tailors who rely on manual measuring and cutting techniques. It concludes that while technology is enhancing the quality of work, the "human touch" of the master tailor remains a selling point for high-end clients. This source is important for understanding the future trajectory of the tailoring profession in the city.</w:t>
      </w:r>
    </w:p>
    <w:bookmarkEnd w:id="24"/>
    <w:bookmarkStart w:id="25" w:name="Xd8da88f038df6a2490c256eaeee3e260e217918"/>
    <w:p>
      <w:pPr>
        <w:pStyle w:val="Heading2"/>
      </w:pPr>
      <w:r>
        <w:t xml:space="preserve">6. The Supply Chain: From Fabric Market to Finished Garment</w:t>
      </w:r>
    </w:p>
    <w:p>
      <w:pPr>
        <w:pStyle w:val="FirstParagraph"/>
      </w:pPr>
      <w:r>
        <w:t xml:space="preserve">Hussain, T. (2018).</w:t>
      </w:r>
      <w:r>
        <w:t xml:space="preserve"> </w:t>
      </w:r>
      <w:r>
        <w:rPr>
          <w:iCs/>
          <w:i/>
        </w:rPr>
        <w:t xml:space="preserve">The Fabric Trail: Supply Chain Networks in Karachi's Garment Industry</w:t>
      </w:r>
      <w:r>
        <w:t xml:space="preserve">. Karachi: Business Publishing.</w:t>
      </w:r>
    </w:p>
    <w:p>
      <w:pPr>
        <w:pStyle w:val="BodyText"/>
      </w:pPr>
      <w:r>
        <w:t xml:space="preserve">Hussain’s book provides a detailed look at the supply chain that supports the tailor in Karachi. It maps the journey of fabric from wholesale markets like Bolton and Jodia Bazaar to the individual tailor’s shop. The text explains the symbiotic relationship between fabric merchants and tailors, where credit systems and long-term relationships dictate business flow. For anyone studying the tailor in Pakistan Karachi, this source is indispensable as it contextualizes the tailor not as an isolated worker, but as a node in a vast, intricate network of commerce that drives the city’s textile economy.</w:t>
      </w:r>
    </w:p>
    <w:bookmarkEnd w:id="25"/>
    <w:bookmarkStart w:id="26" w:name="environmental-impact-of-urban-tailoring"/>
    <w:p>
      <w:pPr>
        <w:pStyle w:val="Heading2"/>
      </w:pPr>
      <w:r>
        <w:t xml:space="preserve">7. Environmental Impact of Urban Tailoring</w:t>
      </w:r>
    </w:p>
    <w:p>
      <w:pPr>
        <w:pStyle w:val="FirstParagraph"/>
      </w:pPr>
      <w:r>
        <w:t xml:space="preserve">Iqbal, N. (2021).</w:t>
      </w:r>
      <w:r>
        <w:t xml:space="preserve"> </w:t>
      </w:r>
      <w:r>
        <w:rPr>
          <w:iCs/>
          <w:i/>
        </w:rPr>
        <w:t xml:space="preserve">Sustainable Stitching: Waste Management Practices Among Tailors in Karachi</w:t>
      </w:r>
      <w:r>
        <w:t xml:space="preserve">. Environmental Science and Policy in Pakistan, 9(2), 150-165.</w:t>
      </w:r>
    </w:p>
    <w:p>
      <w:pPr>
        <w:pStyle w:val="BodyText"/>
      </w:pPr>
      <w:r>
        <w:t xml:space="preserve">This article addresses the environmental footprint of the tailoring industry in Karachi. Iqbal investigates how fabric waste is managed by tailors in Pakistan Karachi, noting that while some waste is recycled or repurposed, a significant amount ends up in landfills. The study proposes sustainable practices that could be adopted by tailors to reduce waste. This source is increasingly relevant as environmental awareness grows in the city, offering insights into the ecological responsibilities of the modern tailor.</w:t>
      </w:r>
    </w:p>
    <w:bookmarkEnd w:id="26"/>
    <w:bookmarkStart w:id="27" w:name="the-social-status-of-the-master-tailor"/>
    <w:p>
      <w:pPr>
        <w:pStyle w:val="Heading2"/>
      </w:pPr>
      <w:r>
        <w:t xml:space="preserve">8. The Social Status of the Master Tailor</w:t>
      </w:r>
    </w:p>
    <w:p>
      <w:pPr>
        <w:pStyle w:val="FirstParagraph"/>
      </w:pPr>
      <w:r>
        <w:t xml:space="preserve">Butt, S. (2017).</w:t>
      </w:r>
      <w:r>
        <w:t xml:space="preserve"> </w:t>
      </w:r>
      <w:r>
        <w:rPr>
          <w:iCs/>
          <w:i/>
        </w:rPr>
        <w:t xml:space="preserve">Masters of the Needle: Social Hierarchy and Craftsmanship in Karachi</w:t>
      </w:r>
      <w:r>
        <w:t xml:space="preserve">. Sociology of Work in South Asia, 3(1), 33-50.</w:t>
      </w:r>
    </w:p>
    <w:p>
      <w:pPr>
        <w:pStyle w:val="BodyText"/>
      </w:pPr>
      <w:r>
        <w:t xml:space="preserve">Butt’s sociological study explores the social standing of the "Master Tailor" (Mistri) in Karachi. The article argues that skilled tailors in Pakistan Karachi command a level of respect and social mobility that is often overlooked in broader discussions of labor. It details how master tailors often become community leaders and trusted advisors within their neighborhoods. This source adds a humanistic dimension to the bibliography, highlighting the social capital and prestige associated with high-level tailoring skills in the cultural fabric of Karachi.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 in Pakistan Karachi</dc:title>
  <dc:creator/>
  <dc:language>en</dc:language>
  <cp:keywords/>
  <dcterms:created xsi:type="dcterms:W3CDTF">2026-08-07T19:48:10Z</dcterms:created>
  <dcterms:modified xsi:type="dcterms:W3CDTF">2026-08-07T19:48:10Z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