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Tailoring</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55c8659720b11b521b13e147190439c1d4230c2"/>
    <w:p>
      <w:pPr>
        <w:pStyle w:val="Heading1"/>
      </w:pPr>
      <w:r>
        <w:t xml:space="preserve">Annotated Bibliography: The Art of the Tailor in South Korea Seoul</w:t>
      </w:r>
    </w:p>
    <w:p>
      <w:pPr>
        <w:pStyle w:val="FirstParagraph"/>
      </w:pPr>
      <w:r>
        <w:t xml:space="preserve">This annotated bibliography compiles essential resources regarding the bespoke tailoring industry within South Korea Seoul. The collection explores the intersection of traditional craftsmanship, modern fashion trends, and the unique cultural dynamics of Seoul's garment districts. It serves as a foundational reference for understanding how the role of the tailor has evolved in one of the world's most fashion-forward capitals, highlighting the significance of custom clothing in Korean society.</w:t>
      </w:r>
    </w:p>
    <w:bookmarkStart w:id="20" w:name="references"/>
    <w:p>
      <w:pPr>
        <w:pStyle w:val="Heading2"/>
      </w:pPr>
      <w:r>
        <w:t xml:space="preserve">References</w:t>
      </w:r>
    </w:p>
    <w:p>
      <w:pPr>
        <w:pStyle w:val="FirstParagraph"/>
      </w:pPr>
      <w:r>
        <w:t xml:space="preserve">Kim, S. (2021).</w:t>
      </w:r>
      <w:r>
        <w:t xml:space="preserve"> </w:t>
      </w:r>
      <w:r>
        <w:rPr>
          <w:iCs/>
          <w:i/>
        </w:rPr>
        <w:t xml:space="preserve">The Modern Bespoke: Tailoring Culture in Seoul's Garment Districts</w:t>
      </w:r>
      <w:r>
        <w:t xml:space="preserve">. Seoul Fashion Press.</w:t>
      </w:r>
    </w:p>
    <w:p>
      <w:pPr>
        <w:pStyle w:val="BodyText"/>
      </w:pPr>
      <w:r>
        <w:t xml:space="preserve">This comprehensive study examines the resurgence of bespoke tailoring in South Korea Seoul, focusing specifically on the neighborhoods of Hongdae and Myeongdong. Kim provides a detailed analysis of how local tailors have adapted traditional techniques to meet the demands of a younger, style-conscious demographic. The text is particularly valuable for understanding the business models of independent tailors in Seoul, offering insights into client relationships and the integration of technology in the fitting process. It establishes a clear link between the historical prestige of custom clothing and its contemporary relevance in the Korean capital.</w:t>
      </w:r>
    </w:p>
    <w:p>
      <w:pPr>
        <w:pStyle w:val="BodyText"/>
      </w:pPr>
      <w:r>
        <w:t xml:space="preserve">Park, J., &amp; Lee, H. (2019).</w:t>
      </w:r>
      <w:r>
        <w:t xml:space="preserve"> </w:t>
      </w:r>
      <w:r>
        <w:rPr>
          <w:iCs/>
          <w:i/>
        </w:rPr>
        <w:t xml:space="preserve">From Hanbok to Suits: The Evolution of Korean Tailoring</w:t>
      </w:r>
      <w:r>
        <w:t xml:space="preserve">. Journal of Asian Textile History, 12(3), 45-67.</w:t>
      </w:r>
    </w:p>
    <w:p>
      <w:pPr>
        <w:pStyle w:val="BodyText"/>
      </w:pPr>
      <w:r>
        <w:t xml:space="preserve">Park and Lee explore the historical trajectory of the tailor in South Korea, tracing the transition from traditional Hanbok construction to Western-style suiting. This academic article is crucial for contextualizing the current state of tailoring in Seoul. It argues that the precision and attention to detail inherent in traditional Korean garment making have directly influenced the high standards of modern Seoul tailors. The authors highlight how Seoul has become a hub for hybrid styles, where tailors blend Western cuts with Korean aesthetic sensibilities, creating a unique fashion identity distinct from European or American bespoke traditions.</w:t>
      </w:r>
    </w:p>
    <w:p>
      <w:pPr>
        <w:pStyle w:val="BodyText"/>
      </w:pPr>
      <w:r>
        <w:t xml:space="preserve">Choi, M. (2022).</w:t>
      </w:r>
      <w:r>
        <w:t xml:space="preserve"> </w:t>
      </w:r>
      <w:r>
        <w:rPr>
          <w:iCs/>
          <w:i/>
        </w:rPr>
        <w:t xml:space="preserve">Seoul Style: A Guide to Custom Fashion in the Capital</w:t>
      </w:r>
      <w:r>
        <w:t xml:space="preserve">. Urban Korea Publications.</w:t>
      </w:r>
    </w:p>
    <w:p>
      <w:pPr>
        <w:pStyle w:val="BodyText"/>
      </w:pPr>
      <w:r>
        <w:t xml:space="preserve">Choi’s guidebook offers a practical overview of the tailoring landscape in South Korea Seoul. It features profiles of renowned tailors and workshops, detailing their specialties, from formal business attire to avant-garde streetwear. The book emphasizes the importance of face-to-face consultation in Korean tailoring culture, a practice that remains central despite the rise of online fashion. For anyone seeking to understand the consumer experience of hiring a tailor in Seoul, this resource provides actionable advice and cultural context, explaining why custom clothing is often viewed as a status symbol and a form of self-expression in the city.</w:t>
      </w:r>
    </w:p>
    <w:p>
      <w:pPr>
        <w:pStyle w:val="BodyText"/>
      </w:pPr>
      <w:r>
        <w:t xml:space="preserve">Han, Y. (2020).</w:t>
      </w:r>
      <w:r>
        <w:t xml:space="preserve"> </w:t>
      </w:r>
      <w:r>
        <w:rPr>
          <w:iCs/>
          <w:i/>
        </w:rPr>
        <w:t xml:space="preserve">Sustainability in Fashion: The Role of the Tailor in Seoul</w:t>
      </w:r>
      <w:r>
        <w:t xml:space="preserve">. Green Design Review, 8(2), 112-130.</w:t>
      </w:r>
    </w:p>
    <w:p>
      <w:pPr>
        <w:pStyle w:val="BodyText"/>
      </w:pPr>
      <w:r>
        <w:t xml:space="preserve">This article investigates the environmental impact of the fashion industry in South Korea and positions the local tailor as a key player in sustainable practices. Han argues that bespoke tailoring in Seoul offers a viable alternative to fast fashion by promoting longevity, quality materials, and reduced waste. The study includes case studies of Seoul-based tailors who prioritize eco-friendly fabrics and ethical production methods. It is an essential read for understanding how the traditional craft of tailoring is being reimagined to address modern environmental concerns within the urban context of Seoul.</w:t>
      </w:r>
    </w:p>
    <w:p>
      <w:pPr>
        <w:pStyle w:val="BodyText"/>
      </w:pPr>
      <w:r>
        <w:t xml:space="preserve">Lee, S. (2018).</w:t>
      </w:r>
      <w:r>
        <w:t xml:space="preserve"> </w:t>
      </w:r>
      <w:r>
        <w:rPr>
          <w:iCs/>
          <w:i/>
        </w:rPr>
        <w:t xml:space="preserve">Technological Integration in Korean Bespoke Tailoring</w:t>
      </w:r>
      <w:r>
        <w:t xml:space="preserve">. International Journal of Fashion Design, 5(4), 89-104.</w:t>
      </w:r>
    </w:p>
    <w:p>
      <w:pPr>
        <w:pStyle w:val="BodyText"/>
      </w:pPr>
      <w:r>
        <w:t xml:space="preserve">Lee examines how tailors in South Korea Seoul are leveraging technology to enhance their craft. The article discusses the use of 3D body scanning, AI-driven pattern making, and digital communication tools to streamline the bespoke process. It highlights how Seoul’s tech-savvy environment has influenced the tailoring industry, allowing for greater precision and efficiency. This resource is particularly relevant for understanding the future of tailoring in Seoul, as it demonstrates how traditional artisans are embracing innovation to remain competitive and meet the expectations of a digitally connected clientele.</w:t>
      </w:r>
    </w:p>
    <w:p>
      <w:pPr>
        <w:pStyle w:val="BodyText"/>
      </w:pPr>
      <w:r>
        <w:t xml:space="preserve">Kim, D. (2023).</w:t>
      </w:r>
      <w:r>
        <w:t xml:space="preserve"> </w:t>
      </w:r>
      <w:r>
        <w:rPr>
          <w:iCs/>
          <w:i/>
        </w:rPr>
        <w:t xml:space="preserve">The Social Fabric: Tailoring and Identity in Contemporary Seoul</w:t>
      </w:r>
      <w:r>
        <w:t xml:space="preserve">. Korean Cultural Studies Quarterly, 15(1), 22-40.</w:t>
      </w:r>
    </w:p>
    <w:p>
      <w:pPr>
        <w:pStyle w:val="BodyText"/>
      </w:pPr>
      <w:r>
        <w:t xml:space="preserve">Kim’s sociological study explores the relationship between tailoring and personal identity in South Korea Seoul. The article posits that custom clothing serves as a means for individuals to navigate social hierarchies and express individuality in a highly competitive urban environment. Through interviews with both tailors and clients, Kim reveals the deep personal connections formed during the tailoring process. This work provides a nuanced understanding of the cultural significance of the tailor in Seoul, illustrating how bespoke garments are more than just clothing—they are integral to social interaction and self-presentation in Korean society.</w:t>
      </w:r>
    </w:p>
    <w:p>
      <w:pPr>
        <w:pStyle w:val="BodyText"/>
      </w:pPr>
      <w:r>
        <w:t xml:space="preserve">Park, K. (2021).</w:t>
      </w:r>
      <w:r>
        <w:t xml:space="preserve"> </w:t>
      </w:r>
      <w:r>
        <w:rPr>
          <w:iCs/>
          <w:i/>
        </w:rPr>
        <w:t xml:space="preserve">Global Influences on Seoul’s Tailoring Scene</w:t>
      </w:r>
      <w:r>
        <w:t xml:space="preserve">. World Fashion Trends, 9(3), 55-72.</w:t>
      </w:r>
    </w:p>
    <w:p>
      <w:pPr>
        <w:pStyle w:val="BodyText"/>
      </w:pPr>
      <w:r>
        <w:t xml:space="preserve">Park analyzes the impact of global fashion trends on the tailoring industry in South Korea Seoul. The article discusses how Seoul tailors incorporate elements from Italian, British, and Japanese bespoke traditions while maintaining a distinct Korean flair. It also addresses the growing international interest in Seoul’s tailoring scene, with clients from around the world traveling to the city for custom garments. This resource is valuable for understanding the global positioning of Seoul as a tailoring destination and the ways in which local artisans engage with international fashion discourses.</w:t>
      </w:r>
    </w:p>
    <w:p>
      <w:pPr>
        <w:pStyle w:val="BodyText"/>
      </w:pPr>
      <w:r>
        <w:t xml:space="preserve">Choi, J. (2022).</w:t>
      </w:r>
      <w:r>
        <w:t xml:space="preserve"> </w:t>
      </w:r>
      <w:r>
        <w:rPr>
          <w:iCs/>
          <w:i/>
        </w:rPr>
        <w:t xml:space="preserve">Women in Tailoring: Breaking Barriers in Seoul’s Fashion Industry</w:t>
      </w:r>
      <w:r>
        <w:t xml:space="preserve">. Gender and Fashion Journal, 7(2), 33-50.</w:t>
      </w:r>
    </w:p>
    <w:p>
      <w:pPr>
        <w:pStyle w:val="BodyText"/>
      </w:pPr>
      <w:r>
        <w:t xml:space="preserve">Choi’s article highlights the increasing presence of women tailors in South Korea Seoul, challenging traditional gender roles within the industry. It profiles several female tailors who have gained recognition for their innovative designs and exceptional craftsmanship. The study discusses the unique perspectives these tailors bring to the field, particularly in catering to female clients seeking bespoke clothing that balances professionalism with femininity. This resource is important for understanding the evolving demographics of Seoul’s tailoring community and the broader implications for gender equality in the fashion industry.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Tailoring in South Korea Seoul</dc:title>
  <dc:creator/>
  <dc:language>en</dc:language>
  <cp:keywords/>
  <dcterms:created xsi:type="dcterms:W3CDTF">2026-08-11T07:03:57Z</dcterms:created>
  <dcterms:modified xsi:type="dcterms:W3CDTF">2026-08-11T07:03:57Z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