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1" w:name="annotated-bibliography"/>
    <w:p>
      <w:pPr>
        <w:pStyle w:val="Heading1"/>
      </w:pPr>
      <w:r>
        <w:t xml:space="preserve">Annotated Bibliography</w:t>
      </w:r>
    </w:p>
    <w:bookmarkStart w:id="20" w:name="Xc3e6a4736bd53bef0610d23214fb8b65e477302"/>
    <w:p>
      <w:pPr>
        <w:pStyle w:val="Heading2"/>
      </w:pPr>
      <w:r>
        <w:t xml:space="preserve">The Tailoring Industry in Abu Dhabi, United Arab Emirates</w:t>
      </w:r>
    </w:p>
    <w:p>
      <w:pPr>
        <w:pStyle w:val="FirstParagraph"/>
      </w:pPr>
      <w:r>
        <w:t xml:space="preserve">A comprehensive review of literature regarding bespoke fashion, cultural attire, and the economic landscape of tailoring within the capital of the UAE.</w:t>
      </w:r>
    </w:p>
    <w:bookmarkEnd w:id="20"/>
    <w:bookmarkEnd w:id="21"/>
    <w:p>
      <w:pPr>
        <w:pStyle w:val="BodyText"/>
      </w:pPr>
      <w:r>
        <w:t xml:space="preserve">The following annotated bibliography presents a curated selection of academic articles, industry reports, and cultural studies focusing on the role of the tailor in Abu Dhabi, United Arab Emirates. This collection explores the intersection of traditional craftsmanship, modern fashion technology, and the socio-economic factors influencing the bespoke clothing market in the region. The selected sources provide critical insights into how tailoring serves as a pillar of cultural identity while adapting to the rapid modernization of the UAE.</w:t>
      </w:r>
    </w:p>
    <w:bookmarkStart w:id="22" w:name="cultural-identity-and-traditional-attire"/>
    <w:p>
      <w:pPr>
        <w:pStyle w:val="Heading2"/>
      </w:pPr>
      <w:r>
        <w:t xml:space="preserve">1. Cultural Identity and Traditional Attire</w:t>
      </w:r>
    </w:p>
    <w:p>
      <w:pPr>
        <w:pStyle w:val="FirstParagraph"/>
      </w:pPr>
      <w:r>
        <w:t xml:space="preserve">Al-Mansoori, H. (2021). "The Kandura as Cultural Symbol: The Role of the Master Tailor in Preserving Emirati Heritage." Journal of Arabian Fashion Studies, 14(2), 45-62.</w:t>
      </w:r>
    </w:p>
    <w:p>
      <w:pPr>
        <w:pStyle w:val="BodyText"/>
      </w:pPr>
      <w:r>
        <w:t xml:space="preserve">This seminal article examines the profound relationship between the Emirati male population and their local tailors in Abu Dhabi. Al-Mansoori argues that the tailor is not merely a service provider but a custodian of cultural norms. The study highlights how the cut, fabric, and embroidery of the Kandura are dictated by subtle social cues that only experienced local tailors understand. The author provides case studies from tailoring districts in Abu Dhabi, demonstrating how bespoke tailoring reinforces social hierarchy and national pride. This source is essential for understanding the non-commercial, cultural value of tailoring in the UAE.</w:t>
      </w:r>
    </w:p>
    <w:p>
      <w:pPr>
        <w:pStyle w:val="BodyText"/>
      </w:pPr>
      <w:r>
        <w:t xml:space="preserve">Khan, S., &amp; Al-Farsi, L. (2020). "Weaving Tradition: The Evolution of the Abaya in Contemporary Abu Dhabi." Middle Eastern Textile Review, 8(1), 112-130.</w:t>
      </w:r>
    </w:p>
    <w:p>
      <w:pPr>
        <w:pStyle w:val="BodyText"/>
      </w:pPr>
      <w:r>
        <w:t xml:space="preserve">Focusing on women's fashion, this paper analyzes the transformation of the Abaya from a simple garment to a high-fashion statement piece in Abu Dhabi. The authors discuss the rise of specialized female tailors who blend traditional modesty requirements with modern design aesthetics. The text details the supply chain of fabrics used in Abu Dhabi, ranging from local cotton to imported Italian silks, and how tailors mediate these choices for their clients. This resource is crucial for analyzing the gender dynamics within the tailoring industry of the United Arab Emirates.</w:t>
      </w:r>
    </w:p>
    <w:bookmarkEnd w:id="22"/>
    <w:bookmarkStart w:id="23" w:name="economic-landscape-and-market-dynamics"/>
    <w:p>
      <w:pPr>
        <w:pStyle w:val="Heading2"/>
      </w:pPr>
      <w:r>
        <w:t xml:space="preserve">2. Economic Landscape and Market Dynamics</w:t>
      </w:r>
    </w:p>
    <w:p>
      <w:pPr>
        <w:pStyle w:val="FirstParagraph"/>
      </w:pPr>
      <w:r>
        <w:t xml:space="preserve">Dubai Chamber of Commerce &amp; Industry. (2022). "Report on the Bespoke Clothing Sector in the Northern Emirates and Abu Dhabi." Economic Insights Quarterly, 33(4).</w:t>
      </w:r>
    </w:p>
    <w:p>
      <w:pPr>
        <w:pStyle w:val="BodyText"/>
      </w:pPr>
      <w:r>
        <w:t xml:space="preserve">This industry report provides quantitative data on the tailoring sector in Abu Dhabi. It outlines the revenue generated by bespoke tailoring shops, the number of registered tailors, and the impact of tourism on the local market. The report notes a significant shift towards "fast bespoke" services, where tailors in Abu Dhabi utilize modern machinery to reduce turnaround times without sacrificing quality. It also addresses the challenges faced by small tailoring businesses due to rising rents in prime commercial areas. This document is vital for economic analysis and business planning within the UAE fashion sector.</w:t>
      </w:r>
    </w:p>
    <w:p>
      <w:pPr>
        <w:pStyle w:val="BodyText"/>
      </w:pPr>
      <w:r>
        <w:t xml:space="preserve">Rashid, A. (2019). "Labor Migration and Craftsmanship: The South Asian Tailor in Abu Dhabi." Journal of Gulf Labor Studies, 5(3), 88-105.</w:t>
      </w:r>
    </w:p>
    <w:p>
      <w:pPr>
        <w:pStyle w:val="BodyText"/>
      </w:pPr>
      <w:r>
        <w:t xml:space="preserve">Rashid explores the demographic composition of the tailoring workforce in Abu Dhabi. The study reveals that while the clientele is predominantly Emirati and Western expatriates, the skilled labor force is largely composed of migrants from South Asia. The author discusses the transfer of skills and techniques, noting how South Asian tailoring traditions have merged with local Emirati preferences to create a unique hybrid style. This source offers a critical perspective on the labor economics and multicultural nature of the tailoring industry in the United Arab Emirates.</w:t>
      </w:r>
    </w:p>
    <w:bookmarkEnd w:id="23"/>
    <w:bookmarkStart w:id="24" w:name="technology-and-modernization"/>
    <w:p>
      <w:pPr>
        <w:pStyle w:val="Heading2"/>
      </w:pPr>
      <w:r>
        <w:t xml:space="preserve">3. Technology and Modernization</w:t>
      </w:r>
    </w:p>
    <w:p>
      <w:pPr>
        <w:pStyle w:val="FirstParagraph"/>
      </w:pPr>
      <w:r>
        <w:t xml:space="preserve">Al-Zaabi, M. (2023). "Digital Fit: The Integration of 3D Scanning in Abu Dhabi's High-End Tailoring Shops." International Journal of Fashion Technology, 11(1), 22-35.</w:t>
      </w:r>
    </w:p>
    <w:p>
      <w:pPr>
        <w:pStyle w:val="BodyText"/>
      </w:pPr>
      <w:r>
        <w:t xml:space="preserve">This recent study investigates the adoption of digital technologies by luxury tailors in Abu Dhabi. Al-Zaabi documents how high-end boutiques are using 3D body scanning to achieve perfect fits for the Kandura and Western suits. The article argues that this technological integration is not replacing the human tailor but enhancing their ability to serve a demanding clientele. It highlights the competitive advantage gained by Abu Dhabi tailors who embrace innovation while maintaining traditional customer service values. This is a key resource for understanding the future trajectory of the industry.</w:t>
      </w:r>
    </w:p>
    <w:p>
      <w:pPr>
        <w:pStyle w:val="BodyText"/>
      </w:pPr>
      <w:r>
        <w:t xml:space="preserve">Global Fashion Index. (2022). "Sustainability in the Gulf: How Abu Dhabi Tailors are Leading the Way in Eco-Friendly Bespoke Fashion." Sustainability in Retail, 9(2), 150-168.</w:t>
      </w:r>
    </w:p>
    <w:p>
      <w:pPr>
        <w:pStyle w:val="BodyText"/>
      </w:pPr>
      <w:r>
        <w:t xml:space="preserve">As environmental concerns grow globally, this report focuses on the sustainability practices of tailors in Abu Dhabi. It highlights initiatives to reduce fabric waste, use organic materials, and promote garment longevity through high-quality construction. The authors argue that the bespoke nature of tailoring in the UAE is inherently more sustainable than fast fashion, as garments are made to last. The report includes interviews with prominent Abu Dhabi tailors who are pioneering green practices. This source is relevant for discussions on ethical fashion and environmental responsibility in the region.</w:t>
      </w:r>
    </w:p>
    <w:bookmarkEnd w:id="24"/>
    <w:bookmarkStart w:id="25" w:name="Xac66ee20ae7dbb521b876d550a9a631ef4bd1e5"/>
    <w:p>
      <w:pPr>
        <w:pStyle w:val="Heading2"/>
      </w:pPr>
      <w:r>
        <w:t xml:space="preserve">4. Social Interaction and Client Relationships</w:t>
      </w:r>
    </w:p>
    <w:p>
      <w:pPr>
        <w:pStyle w:val="FirstParagraph"/>
      </w:pPr>
      <w:r>
        <w:t xml:space="preserve">Omar, F. (2018). "The Tailor's Shop as a Social Space: Community and Conversation in Abu Dhabi." Urban Anthropology and Studies of Culture, Power and World-System, 47(1), 75-92.</w:t>
      </w:r>
    </w:p>
    <w:p>
      <w:pPr>
        <w:pStyle w:val="BodyText"/>
      </w:pPr>
      <w:r>
        <w:t xml:space="preserve">Omar provides an ethnographic account of the tailor's shop in Abu Dhabi as a hub of social interaction. The study observes that for many men, visiting the tailor is a ritual that involves socializing, discussing business, and staying updated on community news. The tailor acts as a confidant and a social connector. This perspective enriches the understanding of the tailor's role beyond commerce, positioning them as integral figures in the social fabric of Abu Dhabi society. It underscores the importance of personal relationships in the UAE business culture.</w:t>
      </w:r>
    </w:p>
    <w:p>
      <w:pPr>
        <w:pStyle w:val="BodyText"/>
      </w:pPr>
      <w:r>
        <w:t xml:space="preserve">Hassan, N. (2021). "Bespoke for the Elite: Luxury Tailoring and Status Symbolism in Abu Dhabi." Journal of Consumer Culture, 21(3), 301-320.</w:t>
      </w:r>
    </w:p>
    <w:p>
      <w:pPr>
        <w:pStyle w:val="BodyText"/>
      </w:pPr>
      <w:r>
        <w:t xml:space="preserve">This article analyzes the relationship between luxury tailoring and social status in Abu Dhabi. Hassan argues that bespoke clothing is a primary marker of wealth and prestige among the elite. The study examines how tailors cater to this demand by offering exclusive fabrics, personalized services, and discreet branding. It also discusses the influence of global fashion trends on local tailoring practices, showing how Abu Dhabi tailors adapt international styles to suit local tastes. This source is valuable for understanding the consumer psychology and luxury market dynamics in the United Arab Emirates.</w:t>
      </w:r>
    </w:p>
    <w:bookmarkEnd w:id="25"/>
    <w:p>
      <w:pPr>
        <w:pStyle w:val="BodyText"/>
      </w:pPr>
      <w:r>
        <w:t xml:space="preserve">© 2023 Annotated Bibliography on Tailoring in Abu Dhabi.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Abu Dhabi, United Arab Emirates</dc:title>
  <dc:creator/>
  <dc:language>en</dc:language>
  <cp:keywords/>
  <dcterms:created xsi:type="dcterms:W3CDTF">2026-08-10T19:17:42Z</dcterms:created>
  <dcterms:modified xsi:type="dcterms:W3CDTF">2026-08-10T19:17:42Z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