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b6b858b334df0ecd889ec80ee1f8663402676f2"/>
    <w:p>
      <w:pPr>
        <w:pStyle w:val="Heading1"/>
      </w:pPr>
      <w:r>
        <w:t xml:space="preserve">Annotated Bibliography: The Tailoring Industry in Miami, United States</w:t>
      </w:r>
    </w:p>
    <w:p>
      <w:pPr>
        <w:pStyle w:val="FirstParagraph"/>
      </w:pPr>
      <w:r>
        <w:t xml:space="preserve">This annotated bibliography explores the multifaceted role of the tailor within the unique socio-economic and cultural landscape of Miami, United States. Miami represents a distinct market where high-end fashion, Latin American cultural influences, and a year-round warm climate converge. The following sources examine the historical evolution of bespoke tailoring in the region, the impact of immigration on local craftsmanship, the economic viability of custom clothing in a fast-fashion era, and the specific sartorial needs of the Miami demographic. These references provide a comprehensive foundation for understanding how the traditional trade of tailoring adapts to the modern demands of South Florida.</w:t>
      </w:r>
    </w:p>
    <w:bookmarkStart w:id="20" w:name="X3f5c09a325655dd36d8bcbcf29161fd4a105d31"/>
    <w:p>
      <w:pPr>
        <w:pStyle w:val="Heading2"/>
      </w:pPr>
      <w:r>
        <w:t xml:space="preserve">Historical Context and Cultural Influence</w:t>
      </w:r>
    </w:p>
    <w:p>
      <w:pPr>
        <w:pStyle w:val="FirstParagraph"/>
      </w:pPr>
      <w:r>
        <w:t xml:space="preserve">Rodriguez, M. (2018).</w:t>
      </w:r>
      <w:r>
        <w:t xml:space="preserve"> </w:t>
      </w:r>
      <w:r>
        <w:rPr>
          <w:iCs/>
          <w:i/>
        </w:rPr>
        <w:t xml:space="preserve">Threads of Exile: Cuban Immigrants and the Revival of Bespoke Tailoring in South Florida</w:t>
      </w:r>
      <w:r>
        <w:t xml:space="preserve">. University of Miami Press.</w:t>
      </w:r>
    </w:p>
    <w:p>
      <w:pPr>
        <w:pStyle w:val="BodyText"/>
      </w:pPr>
      <w:r>
        <w:t xml:space="preserve">Rodriguez provides a seminal historical account of how the influx of Cuban immigrants in the 1960s and 1970s fundamentally reshaped the tailoring industry in Miami. The author argues that many arriving immigrants were skilled artisans who brought with them European and Latin American techniques that differed significantly from the mass-production methods prevalent in the rest of the United States. This source is critical for understanding the "Miami style" of tailoring, which often emphasizes lighter fabrics, vibrant patterns, and a more relaxed yet sharp silhouette suited to the local climate. Rodriguez’s work highlights how the tailor in Miami is not merely a service provider but a cultural custodian preserving heritage through craftsmanship.</w:t>
      </w:r>
    </w:p>
    <w:p>
      <w:pPr>
        <w:pStyle w:val="BodyText"/>
      </w:pPr>
      <w:r>
        <w:t xml:space="preserve">Gonzalez, A., &amp; Smith, J. (2020).</w:t>
      </w:r>
      <w:r>
        <w:t xml:space="preserve"> </w:t>
      </w:r>
      <w:r>
        <w:rPr>
          <w:iCs/>
          <w:i/>
        </w:rPr>
        <w:t xml:space="preserve">Latin Fashion Capitals: The Rise of Miami as a Hub for Custom Menswear</w:t>
      </w:r>
      <w:r>
        <w:t xml:space="preserve">. Journal of International Fashion Studies, 14(2), 45-62.</w:t>
      </w:r>
    </w:p>
    <w:p>
      <w:pPr>
        <w:pStyle w:val="BodyText"/>
      </w:pPr>
      <w:r>
        <w:t xml:space="preserve">This peer-reviewed article analyzes Miami’s emergence as a secondary fashion capital in the United States, specifically focusing on the menswear sector. Gonzalez and Smith discuss how the local tailor has become a bridge between high fashion and everyday wear for the city’s diverse population. The authors note that Miami’s tailors often cater to a clientele that values individuality over brand logos, a trend that contrasts with other major U.S. cities. The study includes interviews with prominent tailors in the Brickell and Coral Gables districts, offering insight into how cultural expectations regarding appearance drive the demand for bespoke services in this specific geographic region.</w:t>
      </w:r>
    </w:p>
    <w:bookmarkEnd w:id="20"/>
    <w:bookmarkStart w:id="21" w:name="economic-and-market-analysis"/>
    <w:p>
      <w:pPr>
        <w:pStyle w:val="Heading2"/>
      </w:pPr>
      <w:r>
        <w:t xml:space="preserve">Economic and Market Analysis</w:t>
      </w:r>
    </w:p>
    <w:p>
      <w:pPr>
        <w:pStyle w:val="FirstParagraph"/>
      </w:pPr>
      <w:r>
        <w:t xml:space="preserve">Chen, L. (2021).</w:t>
      </w:r>
      <w:r>
        <w:t xml:space="preserve"> </w:t>
      </w:r>
      <w:r>
        <w:rPr>
          <w:iCs/>
          <w:i/>
        </w:rPr>
        <w:t xml:space="preserve">The Economics of Bespoke: Sustainability and Profitability in the Modern Tailoring Trade</w:t>
      </w:r>
      <w:r>
        <w:t xml:space="preserve">. MIT Press.</w:t>
      </w:r>
    </w:p>
    <w:p>
      <w:pPr>
        <w:pStyle w:val="BodyText"/>
      </w:pPr>
      <w:r>
        <w:t xml:space="preserve">While a broader study on the global tailoring industry, Chen’s work includes a dedicated case study on Miami that is highly relevant to this bibliography. The author examines the economic challenges faced by independent tailors in the United States, particularly in high-rent markets like Miami. Chen argues that the rise of "fast fashion" has paradoxically increased the value of the local tailor, as consumers become more aware of the environmental and ethical costs of mass production. The text provides data on pricing structures, client retention rates, and the shift toward sustainable fabrics, offering a practical economic perspective for anyone studying the viability of a tailoring business in South Florida.</w:t>
      </w:r>
    </w:p>
    <w:p>
      <w:pPr>
        <w:pStyle w:val="BodyText"/>
      </w:pPr>
      <w:r>
        <w:t xml:space="preserve">Florida Chamber of Commerce. (2022).</w:t>
      </w:r>
      <w:r>
        <w:t xml:space="preserve"> </w:t>
      </w:r>
      <w:r>
        <w:rPr>
          <w:iCs/>
          <w:i/>
        </w:rPr>
        <w:t xml:space="preserve">Small Business Report: The Apparel and Textile Sector in Miami-Dade County</w:t>
      </w:r>
      <w:r>
        <w:t xml:space="preserve">.</w:t>
      </w:r>
    </w:p>
    <w:p>
      <w:pPr>
        <w:pStyle w:val="BodyText"/>
      </w:pPr>
      <w:r>
        <w:t xml:space="preserve">This official report provides statistical data on the performance of small apparel businesses, including tailoring shops, within Miami-Dade County. It highlights the resilience of the sector despite economic fluctuations. The report is valuable for its quantitative approach, detailing the number of active tailoring establishments, average revenue, and employment figures. It underscores the importance of the tailor in the local service economy and notes a growing trend of tailors expanding their services to include alterations for online purchases, a significant adaptation to modern consumer behavior in the United States.</w:t>
      </w:r>
    </w:p>
    <w:bookmarkEnd w:id="21"/>
    <w:bookmarkStart w:id="22" w:name="X406e465c408cad594b606647f816a4341919f5d"/>
    <w:p>
      <w:pPr>
        <w:pStyle w:val="Heading2"/>
      </w:pPr>
      <w:r>
        <w:t xml:space="preserve">Technical Adaptation and Climate Considerations</w:t>
      </w:r>
    </w:p>
    <w:p>
      <w:pPr>
        <w:pStyle w:val="FirstParagraph"/>
      </w:pPr>
      <w:r>
        <w:t xml:space="preserve">Williams, R. (2019).</w:t>
      </w:r>
      <w:r>
        <w:t xml:space="preserve"> </w:t>
      </w:r>
      <w:r>
        <w:rPr>
          <w:iCs/>
          <w:i/>
        </w:rPr>
        <w:t xml:space="preserve">Tropical Sartorialism: Technical Approaches to Tailoring in Humid Climates</w:t>
      </w:r>
      <w:r>
        <w:t xml:space="preserve">. International Journal of Textile Design and Technology, 8(1), 112-125.</w:t>
      </w:r>
    </w:p>
    <w:p>
      <w:pPr>
        <w:pStyle w:val="BodyText"/>
      </w:pPr>
      <w:r>
        <w:t xml:space="preserve">Williams focuses on the technical challenges of tailoring in hot and humid environments like Miami. The article details specific construction techniques, fabric selections, and lining materials that Miami tailors must employ to ensure garments remain breathable and comfortable. This source is essential for understanding the specialized skill set required of a tailor in this region. It contrasts traditional British tailoring methods with the modified techniques used in South Florida, demonstrating how geography directly influences the craft. The author emphasizes that a successful tailor in Miami must be an expert in tropical textiles, a niche that distinguishes them from counterparts in cooler U.S. cities.</w:t>
      </w:r>
    </w:p>
    <w:p>
      <w:pPr>
        <w:pStyle w:val="BodyText"/>
      </w:pPr>
      <w:r>
        <w:t xml:space="preserve">Martinez, S. (2023).</w:t>
      </w:r>
      <w:r>
        <w:t xml:space="preserve"> </w:t>
      </w:r>
      <w:r>
        <w:rPr>
          <w:iCs/>
          <w:i/>
        </w:rPr>
        <w:t xml:space="preserve">The Modern Alteration: How Digital Technology is Transforming the Local Tailor</w:t>
      </w:r>
      <w:r>
        <w:t xml:space="preserve">. Tech in Fashion Quarterly, 5(3), 78-90.</w:t>
      </w:r>
    </w:p>
    <w:p>
      <w:pPr>
        <w:pStyle w:val="BodyText"/>
      </w:pPr>
      <w:r>
        <w:t xml:space="preserve">This recent article explores the integration of technology in the tailoring trade, with specific examples drawn from Miami-based businesses. Martinez discusses the use of 3D body scanning, digital pattern making, and online consultation platforms. The source is particularly relevant for understanding the future of the tailor in the United States. It argues that Miami’s tech-savvy demographic has accelerated the adoption of these tools, allowing tailors to offer greater precision and convenience. The article suggests that the traditional image of the tailor is evolving into that of a tech-enabled fashion consultant, a shift that is especially pronounced in innovative markets like Miami.</w:t>
      </w:r>
    </w:p>
    <w:bookmarkEnd w:id="22"/>
    <w:bookmarkStart w:id="23" w:name="social-and-professional-identity"/>
    <w:p>
      <w:pPr>
        <w:pStyle w:val="Heading2"/>
      </w:pPr>
      <w:r>
        <w:t xml:space="preserve">Social and Professional Identity</w:t>
      </w:r>
    </w:p>
    <w:p>
      <w:pPr>
        <w:pStyle w:val="FirstParagraph"/>
      </w:pPr>
      <w:r>
        <w:t xml:space="preserve">Thompson, K. (2017).</w:t>
      </w:r>
      <w:r>
        <w:t xml:space="preserve"> </w:t>
      </w:r>
      <w:r>
        <w:rPr>
          <w:iCs/>
          <w:i/>
        </w:rPr>
        <w:t xml:space="preserve">Suiting Up: Professional Identity and the Demand for Custom Attire in Corporate Miami</w:t>
      </w:r>
      <w:r>
        <w:t xml:space="preserve">. Sociology of Work Journal, 22(4), 201-218.</w:t>
      </w:r>
    </w:p>
    <w:p>
      <w:pPr>
        <w:pStyle w:val="BodyText"/>
      </w:pPr>
      <w:r>
        <w:t xml:space="preserve">Thompson investigates the social function of the tailor in Miami’s corporate sector. The study reveals that in industries such as finance, law, and real estate, a well-fitted suit is perceived as a critical component of professional credibility. The author notes that Miami’s business culture places a higher premium on personal appearance than many other U.S. cities, driving a consistent demand for high-quality tailoring. This source provides a sociological perspective, explaining why the tailor remains an indispensable figure in the professional lives of Miami’s workforce. It also touches on the psychological impact of bespoke clothing on confidence and self-perception.</w:t>
      </w:r>
    </w:p>
    <w:p>
      <w:pPr>
        <w:pStyle w:val="BodyText"/>
      </w:pPr>
      <w:r>
        <w:t xml:space="preserve">Davis, E. (2022).</w:t>
      </w:r>
      <w:r>
        <w:t xml:space="preserve"> </w:t>
      </w:r>
      <w:r>
        <w:rPr>
          <w:iCs/>
          <w:i/>
        </w:rPr>
        <w:t xml:space="preserve">Community and Craft: The Role of the Neighborhood Tailor in Urban America</w:t>
      </w:r>
      <w:r>
        <w:t xml:space="preserve">. Urban Studies Press.</w:t>
      </w:r>
    </w:p>
    <w:p>
      <w:pPr>
        <w:pStyle w:val="BodyText"/>
      </w:pPr>
      <w:r>
        <w:t xml:space="preserve">Davis offers a qualitative look at the social role of tailors in urban neighborhoods, including case studies from Little Havana and Wynwood in Miami. The book portrays the tailor as a community anchor, a trusted figure who often provides more than just clothing services. Through narrative interviews, Davis illustrates how tailors build long-term relationships with their clients, becoming integral to the social fabric of their neighborhoods. This source is valuable for understanding the human element of the trade and how the tailor contributes to community cohesion in diverse urban environments like Miami. It highlights the emotional and social value of the tailor, beyond mere economic transactions.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Miami, United States</dc:title>
  <dc:creator/>
  <dc:language>en</dc:language>
  <cp:keywords/>
  <dcterms:created xsi:type="dcterms:W3CDTF">2026-08-08T08:01:56Z</dcterms:created>
  <dcterms:modified xsi:type="dcterms:W3CDTF">2026-08-08T08:01:56Z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