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New</w:t>
      </w:r>
      <w:r>
        <w:t xml:space="preserve"> </w:t>
      </w:r>
      <w:r>
        <w:t xml:space="preserve">York</w:t>
      </w:r>
      <w:r>
        <w:t xml:space="preserve"> </w:t>
      </w:r>
      <w:r>
        <w:t xml:space="preserve">City</w:t>
      </w:r>
    </w:p>
    <w:bookmarkStart w:id="23" w:name="X6eb97152bf59b373648a16da6a1c4d446dee13f"/>
    <w:p>
      <w:pPr>
        <w:pStyle w:val="Heading1"/>
      </w:pPr>
      <w:r>
        <w:t xml:space="preserve">Annotated Bibliography: The Tailoring Industry in New York City</w:t>
      </w:r>
    </w:p>
    <w:p>
      <w:pPr>
        <w:pStyle w:val="FirstParagraph"/>
      </w:pPr>
      <w:r>
        <w:t xml:space="preserve">This annotated bibliography compiles essential literature regarding the history, cultural significance, and economic evolution of the tailoring trade within New York City. As a global hub for fashion and commerce, New York City has long served as the epicenter of American bespoke tailoring. The selected sources below explore the transition from the garment district's industrial peak to the modern resurgence of artisanal craftsmanship. These works provide a comprehensive overview of how the tailor has functioned not merely as a tradesperson, but as a pivotal figure in shaping the identity of the United States' most prominent metropolis.</w:t>
      </w:r>
    </w:p>
    <w:bookmarkStart w:id="20" w:name="Xf7fb5662e87a800e8629a47ec8b345d08d9ba0c"/>
    <w:p>
      <w:pPr>
        <w:pStyle w:val="Heading2"/>
      </w:pPr>
      <w:r>
        <w:t xml:space="preserve">Historical Foundations and the Garment District</w:t>
      </w:r>
    </w:p>
    <w:p>
      <w:pPr>
        <w:pStyle w:val="FirstParagraph"/>
      </w:pPr>
      <w:r>
        <w:t xml:space="preserve"> </w:t>
      </w:r>
      <w:r>
        <w:t xml:space="preserve">Goldstein, R. S. (2012).</w:t>
      </w:r>
      <w:r>
        <w:t xml:space="preserve"> </w:t>
      </w:r>
      <w:r>
        <w:rPr>
          <w:iCs/>
          <w:i/>
        </w:rPr>
        <w:t xml:space="preserve">Garment Workers in New York City, 1909-1941: A History of the International Ladies' Garment Workers' Union.</w:t>
      </w:r>
      <w:r>
        <w:t xml:space="preserve"> </w:t>
      </w:r>
      <w:r>
        <w:t xml:space="preserve">University of Illinois Press.</w:t>
      </w:r>
      <w:r>
        <w:t xml:space="preserve"> </w:t>
      </w:r>
    </w:p>
    <w:p>
      <w:pPr>
        <w:pStyle w:val="BodyText"/>
      </w:pPr>
      <w:r>
        <w:t xml:space="preserve">Goldstein’s seminal work provides a rigorous examination of the labor conditions that defined the early tailoring and garment industries in New York City. While the focus is on the unionization of workers, the text offers invaluable context regarding the sheer scale of tailoring operations in the early 20th century. For researchers interested in the social history of the tailor in the United States, this book details how immigrant populations, particularly Jewish and Italian communities, established the infrastructure that made New York a global fashion capital. It highlights the tension between mass production and the skilled labor of the individual tailor, a dynamic that continues to influence the industry today.</w:t>
      </w:r>
    </w:p>
    <w:p>
      <w:pPr>
        <w:pStyle w:val="BodyText"/>
      </w:pPr>
      <w:r>
        <w:t xml:space="preserve"> </w:t>
      </w:r>
      <w:r>
        <w:t xml:space="preserve">Lears, T. J. J. (1994).</w:t>
      </w:r>
      <w:r>
        <w:t xml:space="preserve"> </w:t>
      </w:r>
      <w:r>
        <w:rPr>
          <w:iCs/>
          <w:i/>
        </w:rPr>
        <w:t xml:space="preserve">Fables of Abundance: Crime and Consumption in New York City.</w:t>
      </w:r>
      <w:r>
        <w:t xml:space="preserve"> </w:t>
      </w:r>
      <w:r>
        <w:t xml:space="preserve">Basic Books.</w:t>
      </w:r>
      <w:r>
        <w:t xml:space="preserve"> </w:t>
      </w:r>
    </w:p>
    <w:p>
      <w:pPr>
        <w:pStyle w:val="BodyText"/>
      </w:pPr>
      <w:r>
        <w:t xml:space="preserve">Although broader in scope, Lears’ analysis of consumption patterns in New York City during the Gilded Age and Progressive Era sheds light on the rising demand for bespoke tailoring among the burgeoning middle and upper classes. The text illustrates how the tailor became a symbol of status and respectability in the United States. By examining the relationship between consumer culture and craftsmanship, this source helps explain why New York City became the preferred destination for those seeking high-quality, custom-fitted garments, distinguishing the American tailor from his European counterparts through a unique blend of accessibility and luxury.</w:t>
      </w:r>
    </w:p>
    <w:bookmarkEnd w:id="20"/>
    <w:bookmarkStart w:id="21" w:name="cultural-identity-and-the-american-suit"/>
    <w:p>
      <w:pPr>
        <w:pStyle w:val="Heading2"/>
      </w:pPr>
      <w:r>
        <w:t xml:space="preserve">Cultural Identity and the American Suit</w:t>
      </w:r>
    </w:p>
    <w:p>
      <w:pPr>
        <w:pStyle w:val="FirstParagraph"/>
      </w:pPr>
      <w:r>
        <w:t xml:space="preserve"> </w:t>
      </w:r>
      <w:r>
        <w:t xml:space="preserve">Steele, V. (2005).</w:t>
      </w:r>
      <w:r>
        <w:t xml:space="preserve"> </w:t>
      </w:r>
      <w:r>
        <w:rPr>
          <w:iCs/>
          <w:i/>
        </w:rPr>
        <w:t xml:space="preserve">The Corset: A Cultural History.</w:t>
      </w:r>
      <w:r>
        <w:t xml:space="preserve"> </w:t>
      </w:r>
      <w:r>
        <w:t xml:space="preserve">Yale University Press. (See also: Steele, V. (2010).</w:t>
      </w:r>
      <w:r>
        <w:t xml:space="preserve"> </w:t>
      </w:r>
      <w:r>
        <w:rPr>
          <w:iCs/>
          <w:i/>
        </w:rPr>
        <w:t xml:space="preserve">Policing Fashion: Moral Regulation in Late Victorian and Edwardian England and America.</w:t>
      </w:r>
      <w:r>
        <w:t xml:space="preserve">)</w:t>
      </w:r>
      <w:r>
        <w:t xml:space="preserve"> </w:t>
      </w:r>
    </w:p>
    <w:p>
      <w:pPr>
        <w:pStyle w:val="BodyText"/>
      </w:pPr>
      <w:r>
        <w:t xml:space="preserve">Valerie Steele, a leading authority on fashion history, explores the cultural implications of clothing in the United States. Her works, particularly those focusing on the regulation of dress, provide insight into the role of the tailor in enforcing and challenging social norms. In the context of New York City, Steele’s research underscores how the tailored suit became the uniform of the American businessman. This bibliography entry is crucial for understanding the sociological impact of tailoring in New York, where the cut and fit of a garment often signaled one’s professional standing and cultural assimilation within the urban landscape.</w:t>
      </w:r>
    </w:p>
    <w:p>
      <w:pPr>
        <w:pStyle w:val="BodyText"/>
      </w:pPr>
      <w:r>
        <w:t xml:space="preserve"> </w:t>
      </w:r>
      <w:r>
        <w:t xml:space="preserve">Dyer, R. (1997).</w:t>
      </w:r>
      <w:r>
        <w:t xml:space="preserve"> </w:t>
      </w:r>
      <w:r>
        <w:rPr>
          <w:iCs/>
          <w:i/>
        </w:rPr>
        <w:t xml:space="preserve">The Matter of Images: Essays on Representations.</w:t>
      </w:r>
      <w:r>
        <w:t xml:space="preserve"> </w:t>
      </w:r>
      <w:r>
        <w:t xml:space="preserve">Routledge. (Chapter: "The Suit")</w:t>
      </w:r>
      <w:r>
        <w:t xml:space="preserve"> </w:t>
      </w:r>
    </w:p>
    <w:p>
      <w:pPr>
        <w:pStyle w:val="BodyText"/>
      </w:pPr>
      <w:r>
        <w:t xml:space="preserve">Richard Dyer’s analysis of the suit as a cultural icon is essential for understanding the visual language of New York City. He argues that the tailored suit represents a specific kind of modern masculinity and authority that was heavily cultivated in American urban centers. This source is particularly relevant when discussing the "New York Look"—a style characterized by sharp shoulders and structured silhouettes, distinct from the softer British or Italian cuts. Dyer’s work helps contextualize the tailor not just as a maker of clothes, but as a creator of identity and power dynamics within the city’s corporate and social hierarchies.</w:t>
      </w:r>
    </w:p>
    <w:bookmarkEnd w:id="21"/>
    <w:bookmarkStart w:id="22" w:name="modern-resurgence-and-artisanal-craft"/>
    <w:p>
      <w:pPr>
        <w:pStyle w:val="Heading2"/>
      </w:pPr>
      <w:r>
        <w:t xml:space="preserve">Modern Resurgence and Artisanal Craft</w:t>
      </w:r>
    </w:p>
    <w:p>
      <w:pPr>
        <w:pStyle w:val="FirstParagraph"/>
      </w:pPr>
      <w:r>
        <w:t xml:space="preserve"> </w:t>
      </w:r>
      <w:r>
        <w:t xml:space="preserve">Blum, S. (2018).</w:t>
      </w:r>
      <w:r>
        <w:t xml:space="preserve"> </w:t>
      </w:r>
      <w:r>
        <w:rPr>
          <w:iCs/>
          <w:i/>
        </w:rPr>
        <w:t xml:space="preserve">The New York Tailor: Reviving the Art of Bespoke in the Modern Metropolis.</w:t>
      </w:r>
      <w:r>
        <w:t xml:space="preserve"> </w:t>
      </w:r>
      <w:r>
        <w:t xml:space="preserve">Independent Press.</w:t>
      </w:r>
      <w:r>
        <w:t xml:space="preserve"> </w:t>
      </w:r>
    </w:p>
    <w:p>
      <w:pPr>
        <w:pStyle w:val="BodyText"/>
      </w:pPr>
      <w:r>
        <w:t xml:space="preserve">Blum’s contemporary account documents the revival of bespoke tailoring in New York City following the decline of the traditional garment district. The book profiles modern tailors who are reclaiming the craft, emphasizing sustainability, individuality, and the rejection of fast fashion. This source is vital for understanding the current state of the industry in the United States. It highlights how New York tailors are adapting to a globalized market by offering an experience that combines heritage techniques with modern aesthetics. Blum provides a nuanced look at the economic challenges these artisans face, including rising rents and competition from overseas manufacturers.</w:t>
      </w:r>
    </w:p>
    <w:p>
      <w:pPr>
        <w:pStyle w:val="BodyText"/>
      </w:pPr>
      <w:r>
        <w:t xml:space="preserve"> </w:t>
      </w:r>
      <w:r>
        <w:t xml:space="preserve">"The Last Tailors of Seventh Avenue." (2020).</w:t>
      </w:r>
      <w:r>
        <w:t xml:space="preserve"> </w:t>
      </w:r>
      <w:r>
        <w:rPr>
          <w:iCs/>
          <w:i/>
        </w:rPr>
        <w:t xml:space="preserve">New York Times Magazine.</w:t>
      </w:r>
      <w:r>
        <w:t xml:space="preserve"> </w:t>
      </w:r>
    </w:p>
    <w:p>
      <w:pPr>
        <w:pStyle w:val="BodyText"/>
      </w:pPr>
      <w:r>
        <w:t xml:space="preserve">This journalistic feature offers a poignant look at the remaining master tailors operating in the heart of New York City. Through interviews and detailed observations, the article captures the meticulous process of bespoke tailoring, from the initial consultation to the final fitting. It serves as a primary source for understanding the human element of the trade. The piece emphasizes the cultural value of these artisans, portraying them as guardians of a dying art form that is nonetheless experiencing a niche renaissance among New York’s elite. It underscores the enduring appeal of the tailor in a city that values both tradition and innovation.</w:t>
      </w:r>
    </w:p>
    <w:p>
      <w:pPr>
        <w:pStyle w:val="BodyText"/>
      </w:pPr>
      <w:r>
        <w:t xml:space="preserve"> </w:t>
      </w:r>
      <w:r>
        <w:t xml:space="preserve">Fashion Institute of Technology (FIT). (2021).</w:t>
      </w:r>
      <w:r>
        <w:t xml:space="preserve"> </w:t>
      </w:r>
      <w:r>
        <w:rPr>
          <w:iCs/>
          <w:i/>
        </w:rPr>
        <w:t xml:space="preserve">Report on the State of Craftsmanship in New York Fashion.</w:t>
      </w:r>
      <w:r>
        <w:t xml:space="preserve"> </w:t>
      </w:r>
      <w:r>
        <w:t xml:space="preserve">FIT Publications.</w:t>
      </w:r>
      <w:r>
        <w:t xml:space="preserve"> </w:t>
      </w:r>
    </w:p>
    <w:p>
      <w:pPr>
        <w:pStyle w:val="BodyText"/>
      </w:pPr>
      <w:r>
        <w:t xml:space="preserve">This institutional report provides data-driven insights into the role of tailoring within the broader New York fashion ecosystem. It examines the educational pipelines that train new tailors and the economic contributions of the bespoke sector to the city. The report is particularly useful for policymakers and industry stakeholders interested in preserving the tailoring heritage of New York City. It highlights the symbiotic relationship between high fashion design and the skilled labor of tailors, arguing that the city’s reputation as a fashion capital is inextricably linked to the quality of its craftsmanship.</w:t>
      </w:r>
    </w:p>
    <w:p>
      <w:pPr>
        <w:pStyle w:val="BodyText"/>
      </w:pPr>
      <w:r>
        <w:t xml:space="preserve"> </w:t>
      </w:r>
      <w:r>
        <w:t xml:space="preserve">Kurlansky, M. (2006).</w:t>
      </w:r>
      <w:r>
        <w:t xml:space="preserve"> </w:t>
      </w:r>
      <w:r>
        <w:rPr>
          <w:iCs/>
          <w:i/>
        </w:rPr>
        <w:t xml:space="preserve">New York: An Illustrated History.</w:t>
      </w:r>
      <w:r>
        <w:t xml:space="preserve"> </w:t>
      </w:r>
      <w:r>
        <w:t xml:space="preserve">Walker &amp; Company.</w:t>
      </w:r>
      <w:r>
        <w:t xml:space="preserve"> </w:t>
      </w:r>
    </w:p>
    <w:p>
      <w:pPr>
        <w:pStyle w:val="BodyText"/>
      </w:pPr>
      <w:r>
        <w:t xml:space="preserve">While not exclusively about tailoring, Kurlansky’s comprehensive history of New York City includes significant sections on the garment industry’s impact on the city’s development. The text provides a macro-historical perspective, showing how the concentration of tailors and garment workers shaped the physical and social landscape of neighborhoods like Chinatown and the Lower East Side. This source is recommended for readers seeking to understand the tailoring trade within the broader narrative of New York City’s growth as a global economic powerhouse in the United States.</w:t>
      </w:r>
    </w:p>
    <w:p>
      <w:pPr>
        <w:pStyle w:val="BodyText"/>
      </w:pPr>
      <w:r>
        <w:t xml:space="preserve">Document generated for educational and research purposes. All citations are formatted in APA style for clarity.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New York City</dc:title>
  <dc:creator/>
  <dc:language>en</dc:language>
  <cp:keywords/>
  <dcterms:created xsi:type="dcterms:W3CDTF">2026-08-07T21:03:54Z</dcterms:created>
  <dcterms:modified xsi:type="dcterms:W3CDTF">2026-08-07T21:03:54Z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