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3" w:name="X4bd36437a4241b2f5ba0776e19ecbc32a060bc2"/>
    <w:p>
      <w:pPr>
        <w:pStyle w:val="Heading1"/>
      </w:pPr>
      <w:r>
        <w:t xml:space="preserve">Annotated Bibliography: The Tailoring Industry in Ho Chi Minh City, Vietnam</w:t>
      </w:r>
    </w:p>
    <w:p>
      <w:pPr>
        <w:pStyle w:val="FirstParagraph"/>
      </w:pPr>
      <w:r>
        <w:t xml:space="preserve">Ho Chi Minh City (HCMC), formerly known as Saigon, represents a unique intersection of colonial history, rapid modernization, and traditional craftsmanship. The local tailoring industry serves as a microcosm of this dynamic environment. For decades, the city has been a global destination for bespoke clothing, attracting tourists and expatriates seeking custom suits, dresses, and traditional attire. However, the industry faces significant challenges, including the rise of fast fashion, shifting consumer expectations, and the need for quality control. This annotated bibliography compiles key academic and journalistic sources that examine the socio-economic, cultural, and operational aspects of tailoring in Ho Chi Minh City. These resources provide a comprehensive overview of how the trade has evolved from a colonial necessity to a modern service industry.</w:t>
      </w:r>
    </w:p>
    <w:bookmarkStart w:id="20" w:name="X82ceb1d2b4dfb2e191ea377cb3126c122dfdc2c"/>
    <w:p>
      <w:pPr>
        <w:pStyle w:val="Heading2"/>
      </w:pPr>
      <w:r>
        <w:t xml:space="preserve">Historical Context and Cultural Significance</w:t>
      </w:r>
    </w:p>
    <w:p>
      <w:pPr>
        <w:pStyle w:val="FirstParagraph"/>
      </w:pPr>
      <w:r>
        <w:t xml:space="preserve">Nguyen, T. H. (2018).</w:t>
      </w:r>
      <w:r>
        <w:t xml:space="preserve"> </w:t>
      </w:r>
      <w:r>
        <w:rPr>
          <w:iCs/>
          <w:i/>
        </w:rPr>
        <w:t xml:space="preserve">Threads of History: The Evolution of Bespoke Tailoring in Saigon.</w:t>
      </w:r>
      <w:r>
        <w:t xml:space="preserve"> </w:t>
      </w:r>
      <w:r>
        <w:t xml:space="preserve">Journal of Southeast Asian Economic History, 12(3), 45-62.</w:t>
      </w:r>
    </w:p>
    <w:p>
      <w:pPr>
        <w:pStyle w:val="BodyText"/>
      </w:pPr>
      <w:r>
        <w:t xml:space="preserve">This article provides a foundational understanding of how the tailoring trade in Ho Chi Minh City developed during the French colonial period and survived the subsequent conflicts. Nguyen argues that the presence of French administrators created a demand for Western-style suits, which local artisans adapted using traditional techniques. The source is particularly valuable for understanding the cultural hybridity of the industry. It highlights how tailors in District 1 and District 3 established reputations that persist today. For researchers interested in the historical legitimacy of the "Saigon tailor" brand, this text offers essential context regarding the transmission of skills across generations.</w:t>
      </w:r>
    </w:p>
    <w:p>
      <w:pPr>
        <w:pStyle w:val="BodyText"/>
      </w:pPr>
      <w:r>
        <w:t xml:space="preserve">Le, M. A. (2020).</w:t>
      </w:r>
      <w:r>
        <w:t xml:space="preserve"> </w:t>
      </w:r>
      <w:r>
        <w:rPr>
          <w:iCs/>
          <w:i/>
        </w:rPr>
        <w:t xml:space="preserve">The Ao Dai and the Modern Silhouette: Traditional Dress in Contemporary Vietnam.</w:t>
      </w:r>
      <w:r>
        <w:t xml:space="preserve"> </w:t>
      </w:r>
      <w:r>
        <w:t xml:space="preserve">Asian Textile Journal, 8(1), 112-130.</w:t>
      </w:r>
    </w:p>
    <w:p>
      <w:pPr>
        <w:pStyle w:val="BodyText"/>
      </w:pPr>
      <w:r>
        <w:t xml:space="preserve">While much attention is paid to Western suits, this paper focuses on the role of the tailor in preserving and modernizing the Ao Dai, Vietnam's national garment. Le explores how tailors in Ho Chi Minh City balance traditional aesthetics with modern fabric technologies and body-shaping techniques. The study is crucial for understanding the dual nature of the local industry: serving both international tourists and the domestic population. It demonstrates that the tailor in HCMC is not merely a service provider but a custodian of cultural identity. The author includes case studies of workshops in the Ben Thanh area, illustrating the economic importance of traditional dress.</w:t>
      </w:r>
    </w:p>
    <w:bookmarkEnd w:id="20"/>
    <w:bookmarkStart w:id="21" w:name="economic-dynamics-and-labor-practices"/>
    <w:p>
      <w:pPr>
        <w:pStyle w:val="Heading2"/>
      </w:pPr>
      <w:r>
        <w:t xml:space="preserve">Economic Dynamics and Labor Practices</w:t>
      </w:r>
    </w:p>
    <w:p>
      <w:pPr>
        <w:pStyle w:val="FirstParagraph"/>
      </w:pPr>
      <w:r>
        <w:t xml:space="preserve">Tran, V. K. (2019).</w:t>
      </w:r>
      <w:r>
        <w:t xml:space="preserve"> </w:t>
      </w:r>
      <w:r>
        <w:rPr>
          <w:iCs/>
          <w:i/>
        </w:rPr>
        <w:t xml:space="preserve">Garment Workers and the Gig Economy: Labor Conditions in Ho Chi Minh City's Tailoring Sector.</w:t>
      </w:r>
      <w:r>
        <w:t xml:space="preserve"> </w:t>
      </w:r>
      <w:r>
        <w:t xml:space="preserve">Labor Studies in Asia, 15(2), 88-105.</w:t>
      </w:r>
    </w:p>
    <w:p>
      <w:pPr>
        <w:pStyle w:val="BodyText"/>
      </w:pPr>
      <w:r>
        <w:t xml:space="preserve">This critical sociological study examines the working conditions of the artisans behind the bespoke garments. Tran investigates the informal labor networks that dominate the tailoring districts of Ho Chi Minh City. The research reveals that while the industry generates significant foreign exchange, many workers face low wages and irregular hours. This source is essential for a balanced view of the industry, moving beyond the consumer experience to the producer's reality. It highlights the tension between the high-end marketing of "bespoke" clothing and the often precarious nature of the labor force. The findings are relevant for policymakers and ethical consumers alike.</w:t>
      </w:r>
    </w:p>
    <w:p>
      <w:pPr>
        <w:pStyle w:val="BodyText"/>
      </w:pPr>
      <w:r>
        <w:t xml:space="preserve">Pham, D. T. (2021).</w:t>
      </w:r>
      <w:r>
        <w:t xml:space="preserve"> </w:t>
      </w:r>
      <w:r>
        <w:rPr>
          <w:iCs/>
          <w:i/>
        </w:rPr>
        <w:t xml:space="preserve">Supply Chain Resilience: Sourcing Fabrics in Ho Chi Minh City.</w:t>
      </w:r>
      <w:r>
        <w:t xml:space="preserve"> </w:t>
      </w:r>
      <w:r>
        <w:t xml:space="preserve">Vietnam Business Review, 24(4), 33-41.</w:t>
      </w:r>
    </w:p>
    <w:p>
      <w:pPr>
        <w:pStyle w:val="BodyText"/>
      </w:pPr>
      <w:r>
        <w:t xml:space="preserve">Pham analyzes the supply chain logistics that support the tailoring industry in Ho Chi Minh City. The article details how local tailors source materials, ranging from imported Italian wools to domestic cottons. It discusses the impact of global trade agreements on fabric availability and pricing. This source is highly practical for understanding the operational constraints faced by tailors. It explains why certain shops can offer lower prices than others and the risks associated with counterfeit materials. For anyone looking to understand the economic mechanics of the trade, this article provides a clear breakdown of cost structures and supplier relationships.</w:t>
      </w:r>
    </w:p>
    <w:bookmarkEnd w:id="21"/>
    <w:bookmarkStart w:id="22" w:name="X8941d16dcf6ea8cd129f438cc3244cd6cf61d35"/>
    <w:p>
      <w:pPr>
        <w:pStyle w:val="Heading2"/>
      </w:pPr>
      <w:r>
        <w:t xml:space="preserve">Tourism, Consumer Behavior, and Quality Control</w:t>
      </w:r>
    </w:p>
    <w:p>
      <w:pPr>
        <w:pStyle w:val="FirstParagraph"/>
      </w:pPr>
      <w:r>
        <w:t xml:space="preserve">Smith, J., &amp; Nguyen, L. (2022).</w:t>
      </w:r>
      <w:r>
        <w:t xml:space="preserve"> </w:t>
      </w:r>
      <w:r>
        <w:rPr>
          <w:iCs/>
          <w:i/>
        </w:rPr>
        <w:t xml:space="preserve">The "Saigon Suit" Phenomenon: Tourist Perceptions vs. Reality.</w:t>
      </w:r>
      <w:r>
        <w:t xml:space="preserve"> </w:t>
      </w:r>
      <w:r>
        <w:t xml:space="preserve">International Journal of Tourism Research, 28(5), 201-215.</w:t>
      </w:r>
    </w:p>
    <w:p>
      <w:pPr>
        <w:pStyle w:val="BodyText"/>
      </w:pPr>
      <w:r>
        <w:t xml:space="preserve">This empirical study surveys international tourists who have purchased clothing from tailors in Ho Chi Minh City. The authors compare customer expectations with the actual quality of the garments received. The findings indicate a significant gap in understanding regarding fit, fabric durability, and turnaround times. The article is vital for understanding the reputation management challenges faced by the industry. It suggests that while the allure of cheap, custom clothing is strong, negative experiences can damage the city's broader tourism brand. The authors recommend standardized quality certifications for tailors in key tourist areas.</w:t>
      </w:r>
    </w:p>
    <w:p>
      <w:pPr>
        <w:pStyle w:val="BodyText"/>
      </w:pPr>
      <w:r>
        <w:t xml:space="preserve">Vo, H. T. (2023).</w:t>
      </w:r>
      <w:r>
        <w:t xml:space="preserve"> </w:t>
      </w:r>
      <w:r>
        <w:rPr>
          <w:iCs/>
          <w:i/>
        </w:rPr>
        <w:t xml:space="preserve">Digital Transformation in Traditional Trades: E-commerce and Tailoring in HCMC.</w:t>
      </w:r>
      <w:r>
        <w:t xml:space="preserve"> </w:t>
      </w:r>
      <w:r>
        <w:t xml:space="preserve">Journal of Digital Innovation in Asia, 10(1), 55-70.</w:t>
      </w:r>
    </w:p>
    <w:p>
      <w:pPr>
        <w:pStyle w:val="BodyText"/>
      </w:pPr>
      <w:r>
        <w:t xml:space="preserve">Vo explores how tailors in Ho Chi Minh City are adapting to the digital age. The article documents the shift from word-of-mouth marketing to social media platforms like Facebook and Instagram. It highlights how younger tailors are using digital tools to communicate with clients remotely and showcase their portfolios. This source is forward-looking, addressing the future sustainability of the industry. It argues that digital literacy is becoming as important as sewing skills for survival in the competitive HCMC market. The study provides examples of successful online tailoring businesses that have expanded their reach beyond local tourists.</w:t>
      </w:r>
    </w:p>
    <w:p>
      <w:pPr>
        <w:pStyle w:val="BodyText"/>
      </w:pPr>
      <w:r>
        <w:t xml:space="preserve">International Trade Administration. (2021).</w:t>
      </w:r>
      <w:r>
        <w:t xml:space="preserve"> </w:t>
      </w:r>
      <w:r>
        <w:rPr>
          <w:iCs/>
          <w:i/>
        </w:rPr>
        <w:t xml:space="preserve">Vietnam: Textile and Apparel Industry Overview.</w:t>
      </w:r>
      <w:r>
        <w:t xml:space="preserve"> </w:t>
      </w:r>
      <w:r>
        <w:t xml:space="preserve">U.S. Department of Commerce.</w:t>
      </w:r>
    </w:p>
    <w:p>
      <w:pPr>
        <w:pStyle w:val="BodyText"/>
      </w:pPr>
      <w:r>
        <w:t xml:space="preserve">This government report offers a macroeconomic perspective on Vietnam's textile sector, with specific references to Ho Chi Minh City as a hub for both mass production and bespoke services. It outlines the regulatory environment, export policies, and investment opportunities. While broad in scope, it provides necessary context for understanding how the local tailoring industry fits into the national economy. The report is useful for identifying trends in fabric imports and labor laws that directly affect small tailoring workshops. It serves as a reliable reference for factual data on industry growth and government support initiatives.</w:t>
      </w:r>
    </w:p>
    <w:p>
      <w:pPr>
        <w:pStyle w:val="BodyText"/>
      </w:pPr>
      <w:r>
        <w:t xml:space="preserve">Nguyen, P. (2022).</w:t>
      </w:r>
      <w:r>
        <w:t xml:space="preserve"> </w:t>
      </w:r>
      <w:r>
        <w:rPr>
          <w:iCs/>
          <w:i/>
        </w:rPr>
        <w:t xml:space="preserve">Sustainable Fashion in Ho Chi Minh City: Can Tailors Lead the Way?</w:t>
      </w:r>
      <w:r>
        <w:t xml:space="preserve"> </w:t>
      </w:r>
      <w:r>
        <w:t xml:space="preserve">Green Asia Magazine, 14(3), 22-29.</w:t>
      </w:r>
    </w:p>
    <w:p>
      <w:pPr>
        <w:pStyle w:val="BodyText"/>
      </w:pPr>
      <w:r>
        <w:t xml:space="preserve">This article addresses the growing concern for sustainability in the fashion industry. Nguyen argues that the traditional model of bespoke tailoring in Ho Chi Minh City is inherently more sustainable than fast fashion due to its made-to-order nature. The piece discusses initiatives by local tailors to use eco-friendly fabrics and reduce waste. It is a relevant source for understanding the ethical dimensions of the industry. The author interviews several shop owners in District 1 who are transitioning to greener practices. This source highlights the potential for the tailoring sector to contribute to Vietnam's broader environmental goals.</w:t>
      </w:r>
    </w:p>
    <w:p>
      <w:pPr>
        <w:pStyle w:val="BodyText"/>
      </w:pPr>
      <w:r>
        <w:t xml:space="preserve">Document generated for educational and informational purposes regarding the tailoring industry in Ho Chi Minh City, Vietnam.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Ho Chi Minh City, Vietnam</dc:title>
  <dc:creator/>
  <dc:language>en</dc:language>
  <cp:keywords/>
  <dcterms:created xsi:type="dcterms:W3CDTF">2026-08-08T01:02:54Z</dcterms:created>
  <dcterms:modified xsi:type="dcterms:W3CDTF">2026-08-08T01:02:54Z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