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Education</w:t>
      </w:r>
      <w:r>
        <w:t xml:space="preserve"> </w:t>
      </w:r>
      <w:r>
        <w:t xml:space="preserve">in</w:t>
      </w:r>
      <w:r>
        <w:t xml:space="preserve"> </w:t>
      </w:r>
      <w:r>
        <w:t xml:space="preserve">Vancouver,</w:t>
      </w:r>
      <w:r>
        <w:t xml:space="preserve"> </w:t>
      </w:r>
      <w:r>
        <w:t xml:space="preserve">Canada</w:t>
      </w:r>
    </w:p>
    <w:bookmarkStart w:id="22" w:name="Xa5b1b6d55e29210173c71829b2f6ed43864055c"/>
    <w:p>
      <w:pPr>
        <w:pStyle w:val="Heading1"/>
      </w:pPr>
      <w:r>
        <w:t xml:space="preserve">Annotated Bibliography: Primary Education in Vancouver, Canada</w:t>
      </w:r>
    </w:p>
    <w:bookmarkStart w:id="20" w:name="introduction"/>
    <w:p>
      <w:pPr>
        <w:pStyle w:val="Heading2"/>
      </w:pPr>
      <w:r>
        <w:t xml:space="preserve">Introduction</w:t>
      </w:r>
    </w:p>
    <w:p>
      <w:pPr>
        <w:pStyle w:val="FirstParagraph"/>
      </w:pPr>
      <w:r>
        <w:t xml:space="preserve">This annotated bibliography compiles essential resources regarding the role of the primary teacher within the specific educational context of Vancouver, British Columbia. The documents selected below address the British Columbia (BC) Curriculum, the unique demographic challenges of Vancouver, and the pedagogical strategies required for effective primary instruction in this region.</w:t>
      </w:r>
    </w:p>
    <w:p>
      <w:pPr>
        <w:pStyle w:val="BodyText"/>
      </w:pPr>
      <w:r>
        <w:t xml:space="preserve">British Columbia Ministry of Education. (2020).</w:t>
      </w:r>
      <w:r>
        <w:t xml:space="preserve"> </w:t>
      </w:r>
      <w:r>
        <w:rPr>
          <w:iCs/>
          <w:i/>
        </w:rPr>
        <w:t xml:space="preserve">The BC Curriculum: Big Ideas, Competencies, and Content.</w:t>
      </w:r>
      <w:r>
        <w:t xml:space="preserve"> </w:t>
      </w:r>
      <w:r>
        <w:t xml:space="preserve">Government of British Columbia.</w:t>
      </w:r>
    </w:p>
    <w:p>
      <w:pPr>
        <w:pStyle w:val="BodyText"/>
      </w:pPr>
      <w:r>
        <w:t xml:space="preserve">This foundational document outlines the current curriculum framework used by all primary teachers in Vancouver. It shifts focus from rote memorization to "Big Ideas" and competencies. For a Vancouver primary teacher, this text is critical for understanding how to design lessons that align with provincial standards while fostering critical thinking and creativity in young learners.</w:t>
      </w:r>
    </w:p>
    <w:p>
      <w:pPr>
        <w:pStyle w:val="BodyText"/>
      </w:pPr>
      <w:r>
        <w:t xml:space="preserve">First Peoples Principles of Learning. (n.d.).</w:t>
      </w:r>
      <w:r>
        <w:t xml:space="preserve"> </w:t>
      </w:r>
      <w:r>
        <w:rPr>
          <w:iCs/>
          <w:i/>
        </w:rPr>
        <w:t xml:space="preserve">BC Ministry of Education.</w:t>
      </w:r>
      <w:r>
        <w:t xml:space="preserve"> </w:t>
      </w:r>
      <w:r>
        <w:t xml:space="preserve">Government of British Columbia.</w:t>
      </w:r>
    </w:p>
    <w:p>
      <w:pPr>
        <w:pStyle w:val="BodyText"/>
      </w:pPr>
      <w:r>
        <w:t xml:space="preserve">Given Vancouver's location on the traditional territories of the Musqueam, Squamish, and Tsleil-Waututh Nations, this resource is indispensable. It provides primary teachers with a framework to integrate Indigenous perspectives into their daily instruction. The document emphasizes learning as holistic, reflexive, and relational, which is essential for culturally responsive teaching in Vancouver classrooms.</w:t>
      </w:r>
    </w:p>
    <w:p>
      <w:pPr>
        <w:pStyle w:val="BodyText"/>
      </w:pPr>
      <w:r>
        <w:t xml:space="preserve">Vancouver School Board. (2023).</w:t>
      </w:r>
      <w:r>
        <w:t xml:space="preserve"> </w:t>
      </w:r>
      <w:r>
        <w:rPr>
          <w:iCs/>
          <w:i/>
        </w:rPr>
        <w:t xml:space="preserve">Strategic Plan 2023-2028: Equity, Excellence, and Inclusion.</w:t>
      </w:r>
      <w:r>
        <w:t xml:space="preserve"> </w:t>
      </w:r>
      <w:r>
        <w:t xml:space="preserve">Vancouver School Board.</w:t>
      </w:r>
    </w:p>
    <w:p>
      <w:pPr>
        <w:pStyle w:val="BodyText"/>
      </w:pPr>
      <w:r>
        <w:t xml:space="preserve">This strategic plan details the specific goals of the Vancouver School Board (VSB). For primary teachers, it highlights the district's commitment to addressing the housing crisis's impact on students and supporting English Language Learners (ELLs). It serves as a guide for teachers to align their classroom practices with the district's broader social justice and equity mandates.</w:t>
      </w:r>
    </w:p>
    <w:p>
      <w:pPr>
        <w:pStyle w:val="BodyText"/>
      </w:pPr>
      <w:r>
        <w:t xml:space="preserve">Eby, L., &amp; McLean, J. (2019).</w:t>
      </w:r>
      <w:r>
        <w:t xml:space="preserve"> </w:t>
      </w:r>
      <w:r>
        <w:rPr>
          <w:iCs/>
          <w:i/>
        </w:rPr>
        <w:t xml:space="preserve">Teaching in Multicultural Classrooms: Strategies for Vancouver Educators.</w:t>
      </w:r>
      <w:r>
        <w:t xml:space="preserve"> </w:t>
      </w:r>
      <w:r>
        <w:t xml:space="preserve">University of British Columbia Press.</w:t>
      </w:r>
    </w:p>
    <w:p>
      <w:pPr>
        <w:pStyle w:val="BodyText"/>
      </w:pPr>
      <w:r>
        <w:t xml:space="preserve">Vancouver is one of the most culturally diverse cities in Canada. This book offers practical strategies for primary teachers to manage and celebrate this diversity. It provides case studies specific to the Lower Mainland, helping teachers navigate language barriers and cultural differences to create an inclusive environment for all primary students.</w:t>
      </w:r>
    </w:p>
    <w:p>
      <w:pPr>
        <w:pStyle w:val="BodyText"/>
      </w:pPr>
      <w:r>
        <w:t xml:space="preserve">British Columbia Teachers' Federation. (2021).</w:t>
      </w:r>
      <w:r>
        <w:t xml:space="preserve"> </w:t>
      </w:r>
      <w:r>
        <w:rPr>
          <w:iCs/>
          <w:i/>
        </w:rPr>
        <w:t xml:space="preserve">Professional Standards for Teachers in British Columbia.</w:t>
      </w:r>
      <w:r>
        <w:t xml:space="preserve"> </w:t>
      </w:r>
      <w:r>
        <w:t xml:space="preserve">BCTF.</w:t>
      </w:r>
    </w:p>
    <w:p>
      <w:pPr>
        <w:pStyle w:val="BodyText"/>
      </w:pPr>
      <w:r>
        <w:t xml:space="preserve">This document outlines the ethical and professional expectations for all teachers in the province, including those in Vancouver. It covers areas such as professional practice, relationships with students, and community engagement. Primary teachers must reference this to ensure their conduct and instructional methods meet the legal and ethical standards required for licensure in BC.</w:t>
      </w:r>
    </w:p>
    <w:p>
      <w:pPr>
        <w:pStyle w:val="BodyText"/>
      </w:pPr>
      <w:r>
        <w:t xml:space="preserve">Kozleski, E. B., &amp; Artiles, A. J. (2020).</w:t>
      </w:r>
      <w:r>
        <w:t xml:space="preserve"> </w:t>
      </w:r>
      <w:r>
        <w:rPr>
          <w:iCs/>
          <w:i/>
        </w:rPr>
        <w:t xml:space="preserve">Inclusive Education in Urban Settings: Lessons from Vancouver.</w:t>
      </w:r>
      <w:r>
        <w:t xml:space="preserve"> </w:t>
      </w:r>
      <w:r>
        <w:t xml:space="preserve">Journal of Urban Education, 55(3), 412-435.</w:t>
      </w:r>
    </w:p>
    <w:p>
      <w:pPr>
        <w:pStyle w:val="BodyText"/>
      </w:pPr>
      <w:r>
        <w:t xml:space="preserve">This academic article examines inclusive education practices within Vancouver's urban primary schools. It discusses how teachers can support students with diverse learning needs within a general education setting. The findings are particularly relevant for Vancouver primary teachers dealing with high-density urban challenges and limited resources.</w:t>
      </w:r>
    </w:p>
    <w:p>
      <w:pPr>
        <w:pStyle w:val="BodyText"/>
      </w:pPr>
      <w:r>
        <w:t xml:space="preserve">Ministry of Education. (2016).</w:t>
      </w:r>
      <w:r>
        <w:t xml:space="preserve"> </w:t>
      </w:r>
      <w:r>
        <w:rPr>
          <w:iCs/>
          <w:i/>
        </w:rPr>
        <w:t xml:space="preserve">Guidelines for the Use of First Peoples Content in the BC Curriculum.</w:t>
      </w:r>
      <w:r>
        <w:t xml:space="preserve"> </w:t>
      </w:r>
      <w:r>
        <w:t xml:space="preserve">Government of British Columbia.</w:t>
      </w:r>
    </w:p>
    <w:p>
      <w:pPr>
        <w:pStyle w:val="BodyText"/>
      </w:pPr>
      <w:r>
        <w:t xml:space="preserve">This guideline provides specific instructions on how to incorporate Indigenous content into primary education. For Vancouver teachers, this is a practical tool for lesson planning, ensuring that the history and culture of the local First Nations are accurately and respectfully represented in the classroom.</w:t>
      </w:r>
    </w:p>
    <w:p>
      <w:pPr>
        <w:pStyle w:val="BodyText"/>
      </w:pPr>
      <w:r>
        <w:t xml:space="preserve">Vancouver School Board. (2022).</w:t>
      </w:r>
      <w:r>
        <w:t xml:space="preserve"> </w:t>
      </w:r>
      <w:r>
        <w:rPr>
          <w:iCs/>
          <w:i/>
        </w:rPr>
        <w:t xml:space="preserve">English Language Learner (ELL) Support Framework.</w:t>
      </w:r>
      <w:r>
        <w:t xml:space="preserve"> </w:t>
      </w:r>
      <w:r>
        <w:t xml:space="preserve">VSB.</w:t>
      </w:r>
    </w:p>
    <w:p>
      <w:pPr>
        <w:pStyle w:val="BodyText"/>
      </w:pPr>
      <w:r>
        <w:t xml:space="preserve">With a significant population of immigrant families in Vancouver, this framework is crucial for primary teachers. It outlines strategies for scaffolding instruction and assessing language proficiency. It helps teachers support students who are new to Canada, ensuring they can access the primary curriculum effectively while developing their English language skills.</w:t>
      </w:r>
    </w:p>
    <w:bookmarkEnd w:id="20"/>
    <w:bookmarkStart w:id="21" w:name="conclusion"/>
    <w:p>
      <w:pPr>
        <w:pStyle w:val="Heading2"/>
      </w:pPr>
      <w:r>
        <w:t xml:space="preserve">Conclusion</w:t>
      </w:r>
    </w:p>
    <w:p>
      <w:pPr>
        <w:pStyle w:val="FirstParagraph"/>
      </w:pPr>
      <w:r>
        <w:t xml:space="preserve">The resources listed above provide a comprehensive overview of the knowledge and skills required for primary teachers in Vancouver, Canada. They cover curriculum standards, cultural responsiveness, professional ethics, and inclusive practices, all tailored to the unique context of this vibrant and diverse city.</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Education in Vancouver, Canada</dc:title>
  <dc:creator/>
  <dc:language>en</dc:language>
  <cp:keywords/>
  <dcterms:created xsi:type="dcterms:W3CDTF">2026-08-07T03:48:16Z</dcterms:created>
  <dcterms:modified xsi:type="dcterms:W3CDTF">2026-08-07T03:48:16Z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