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Lyon,</w:t>
      </w:r>
      <w:r>
        <w:t xml:space="preserve"> </w:t>
      </w:r>
      <w:r>
        <w:t xml:space="preserve">France</w:t>
      </w:r>
    </w:p>
    <w:bookmarkStart w:id="23" w:name="X8107a0dce55cb33fc4896d71b430ca258dd75e9"/>
    <w:p>
      <w:pPr>
        <w:pStyle w:val="Heading1"/>
      </w:pPr>
      <w:r>
        <w:t xml:space="preserve">Annotated Bibliography: Primary Education in Lyon, France</w:t>
      </w:r>
    </w:p>
    <w:p>
      <w:pPr>
        <w:pStyle w:val="FirstParagraph"/>
      </w:pPr>
      <w:r>
        <w:t xml:space="preserve">This annotated bibliography compiles essential resources regarding the role, training, and professional context of the</w:t>
      </w:r>
      <w:r>
        <w:t xml:space="preserve"> </w:t>
      </w:r>
      <w:r>
        <w:rPr>
          <w:bCs/>
          <w:b/>
        </w:rPr>
        <w:t xml:space="preserve">Primary Teacher</w:t>
      </w:r>
      <w:r>
        <w:t xml:space="preserve"> </w:t>
      </w:r>
      <w:r>
        <w:t xml:space="preserve">within the specific educational landscape of</w:t>
      </w:r>
      <w:r>
        <w:t xml:space="preserve"> </w:t>
      </w:r>
      <w:r>
        <w:rPr>
          <w:bCs/>
          <w:b/>
        </w:rPr>
        <w:t xml:space="preserve">Lyon, France</w:t>
      </w:r>
      <w:r>
        <w:t xml:space="preserve">. The collection addresses the national framework of the</w:t>
      </w:r>
      <w:r>
        <w:t xml:space="preserve"> </w:t>
      </w:r>
      <w:r>
        <w:rPr>
          <w:iCs/>
          <w:i/>
        </w:rPr>
        <w:t xml:space="preserve">École Primaire</w:t>
      </w:r>
      <w:r>
        <w:t xml:space="preserve"> </w:t>
      </w:r>
      <w:r>
        <w:t xml:space="preserve">while highlighting regional nuances pertinent to the Académie de Lyon. The selected texts cover pedagogical methodologies, the integration of digital tools, the socio-economic challenges of Lyon's diverse arrondissements, and the specific requirements for the</w:t>
      </w:r>
      <w:r>
        <w:t xml:space="preserve"> </w:t>
      </w:r>
      <w:r>
        <w:rPr>
          <w:iCs/>
          <w:i/>
        </w:rPr>
        <w:t xml:space="preserve">Concours de Recrutement</w:t>
      </w:r>
      <w:r>
        <w:t xml:space="preserve">.</w:t>
      </w:r>
    </w:p>
    <w:bookmarkStart w:id="20" w:name="introduction"/>
    <w:p>
      <w:pPr>
        <w:pStyle w:val="Heading2"/>
      </w:pPr>
      <w:r>
        <w:t xml:space="preserve">Introduction</w:t>
      </w:r>
    </w:p>
    <w:p>
      <w:pPr>
        <w:pStyle w:val="FirstParagraph"/>
      </w:pPr>
      <w:r>
        <w:t xml:space="preserve">Teaching in the French primary system is a highly regulated profession requiring specific state certification. For educators operating in Lyon, the second-largest city in France, the role extends beyond standard curriculum delivery to include navigating a complex urban environment characterized by significant socio-economic disparities between its historic center and its suburban periphery. The following bibliography provides a comprehensive overview of the theoretical and practical knowledge required for a Primary Teacher in this region.</w:t>
      </w:r>
    </w:p>
    <w:bookmarkEnd w:id="20"/>
    <w:bookmarkStart w:id="21" w:name="references"/>
    <w:p>
      <w:pPr>
        <w:pStyle w:val="Heading2"/>
      </w:pPr>
      <w:r>
        <w:t xml:space="preserve">References</w:t>
      </w:r>
    </w:p>
    <w:p>
      <w:pPr>
        <w:pStyle w:val="FirstParagraph"/>
      </w:pPr>
      <w:r>
        <w:t xml:space="preserve">Ministère de l'Éducation Nationale et de la Jeunesse. (2023).</w:t>
      </w:r>
      <w:r>
        <w:t xml:space="preserve"> </w:t>
      </w:r>
      <w:r>
        <w:rPr>
          <w:iCs/>
          <w:i/>
        </w:rPr>
        <w:t xml:space="preserve">Programmes de l'enseignement primaire</w:t>
      </w:r>
      <w:r>
        <w:t xml:space="preserve">. Paris: BOEN.</w:t>
      </w:r>
    </w:p>
    <w:p>
      <w:pPr>
        <w:pStyle w:val="BodyText"/>
      </w:pPr>
      <w:r>
        <w:t xml:space="preserve">This official document from the French Ministry of Education outlines the mandatory curriculum for all primary schools in France, including those in Lyon. It details the learning objectives for core subjects such as French language, mathematics, and civic education. For a Primary Teacher in Lyon, this text is the foundational legal framework. It is essential for understanding the "socle commun de connaissances, de compétences et de culture" (common core of knowledge, skills, and culture) that every student must master by the end of their primary education. The document is critical for lesson planning and assessment alignment within the Académie de Lyon.</w:t>
      </w:r>
    </w:p>
    <w:p>
      <w:pPr>
        <w:pStyle w:val="BodyText"/>
      </w:pPr>
      <w:r>
        <w:t xml:space="preserve">Duru-Bellat, M., &amp; Van Zanten, A. (2018).</w:t>
      </w:r>
      <w:r>
        <w:t xml:space="preserve"> </w:t>
      </w:r>
      <w:r>
        <w:rPr>
          <w:iCs/>
          <w:i/>
        </w:rPr>
        <w:t xml:space="preserve">La République et ses écoles: Enquête sur le système éducatif français</w:t>
      </w:r>
      <w:r>
        <w:t xml:space="preserve">. Paris: Presses Universitaires de France.</w:t>
      </w:r>
    </w:p>
    <w:p>
      <w:pPr>
        <w:pStyle w:val="BodyText"/>
      </w:pPr>
      <w:r>
        <w:t xml:space="preserve">This seminal work analyzes the structural inequalities within the French school system. It is particularly relevant for a Primary Teacher in Lyon, a city marked by stark contrasts between affluent districts (such as the 6th and 7th arrondissements) and priority education zones (REP and REP+). The authors discuss how the "carte scolaire" (school zoning) impacts student demographics. Understanding these sociological dynamics is crucial for Lyon-based educators to implement inclusive pedagogies that address the specific needs of students from diverse socio-economic backgrounds.</w:t>
      </w:r>
    </w:p>
    <w:p>
      <w:pPr>
        <w:pStyle w:val="BodyText"/>
      </w:pPr>
      <w:r>
        <w:t xml:space="preserve">Académie de Lyon. (2022).</w:t>
      </w:r>
      <w:r>
        <w:t xml:space="preserve"> </w:t>
      </w:r>
      <w:r>
        <w:rPr>
          <w:iCs/>
          <w:i/>
        </w:rPr>
        <w:t xml:space="preserve">Projet Académique: Priorités et actions pour l'école primaire</w:t>
      </w:r>
      <w:r>
        <w:t xml:space="preserve">. Lyon: Rectorat de l'Académie de Lyon.</w:t>
      </w:r>
    </w:p>
    <w:p>
      <w:pPr>
        <w:pStyle w:val="BodyText"/>
      </w:pPr>
      <w:r>
        <w:t xml:space="preserve">This regional policy document outlines the specific strategic priorities for the Académie de Lyon. Unlike national texts, this resource addresses local challenges, such as the integration of migrant students in Lyon's urban centers and the promotion of bilingual sections (French-English or French-German) common in the region. For a Primary Teacher, this document provides insight into local funding opportunities, professional development workshops, and specific initiatives aimed at reducing failure rates in the Lyon metropolitan area.</w:t>
      </w:r>
    </w:p>
    <w:p>
      <w:pPr>
        <w:pStyle w:val="BodyText"/>
      </w:pPr>
      <w:r>
        <w:t xml:space="preserve">Goigoux, R., &amp; Cèbe, E. (2020).</w:t>
      </w:r>
      <w:r>
        <w:t xml:space="preserve"> </w:t>
      </w:r>
      <w:r>
        <w:rPr>
          <w:iCs/>
          <w:i/>
        </w:rPr>
        <w:t xml:space="preserve">Apprendre à lire à l'école maternelle et élémentaire</w:t>
      </w:r>
      <w:r>
        <w:t xml:space="preserve">. Paris: Retz.</w:t>
      </w:r>
    </w:p>
    <w:p>
      <w:pPr>
        <w:pStyle w:val="BodyText"/>
      </w:pPr>
      <w:r>
        <w:t xml:space="preserve">Literacy remains a central pillar of the French primary curriculum. This text by renowned French researchers offers evidence-based strategies for teaching reading and writing. It is highly applicable to the Lyon context, where teachers often manage multi-lingual classrooms. The book provides practical methodologies for phonological awareness and comprehension, which are vital for ensuring that students in Lyon's diverse primary schools achieve the literacy standards required for successful transition to secondary education (Collège).</w:t>
      </w:r>
    </w:p>
    <w:p>
      <w:pPr>
        <w:pStyle w:val="BodyText"/>
      </w:pPr>
      <w:r>
        <w:t xml:space="preserve">Inspe. (2021).</w:t>
      </w:r>
      <w:r>
        <w:t xml:space="preserve"> </w:t>
      </w:r>
      <w:r>
        <w:rPr>
          <w:iCs/>
          <w:i/>
        </w:rPr>
        <w:t xml:space="preserve">Le guide de la formation des enseignants en France</w:t>
      </w:r>
      <w:r>
        <w:t xml:space="preserve">. Paris: Inspection Générale de l'Éducation Nationale.</w:t>
      </w:r>
    </w:p>
    <w:p>
      <w:pPr>
        <w:pStyle w:val="BodyText"/>
      </w:pPr>
      <w:r>
        <w:t xml:space="preserve">This guide details the rigorous training pathway required to become a certified Primary Teacher in France, specifically the role of the ESPE (now INSPÉ). It explains the dual nature of the training: theoretical university study and practical internship in schools. For an aspiring teacher in Lyon, this document clarifies the requirements for the "Concours de Recrutement de Professeurs des Écoles," the competitive exam necessary for state employment. It also highlights the importance of the "stage pratique," often conducted in Lyon's partner schools.</w:t>
      </w:r>
    </w:p>
    <w:p>
      <w:pPr>
        <w:pStyle w:val="BodyText"/>
      </w:pPr>
      <w:r>
        <w:t xml:space="preserve">Tardif, M. (2019).</w:t>
      </w:r>
      <w:r>
        <w:t xml:space="preserve"> </w:t>
      </w:r>
      <w:r>
        <w:rPr>
          <w:iCs/>
          <w:i/>
        </w:rPr>
        <w:t xml:space="preserve">Les enseignants face à la diversité des élèves</w:t>
      </w:r>
      <w:r>
        <w:t xml:space="preserve">. Paris: De Boeck Supérieur.</w:t>
      </w:r>
    </w:p>
    <w:p>
      <w:pPr>
        <w:pStyle w:val="BodyText"/>
      </w:pPr>
      <w:r>
        <w:t xml:space="preserve">This text explores the professional identity of teachers when facing student diversity. In Lyon, where primary schools serve a wide range of cultural and linguistic communities, this resource is invaluable. Tardif discusses the emotional and cognitive demands placed on Primary Teachers. It offers frameworks for differentiating instruction and managing classroom dynamics in heterogeneous groups, a daily reality for educators in the Lyon metropolitan area.</w:t>
      </w:r>
    </w:p>
    <w:p>
      <w:pPr>
        <w:pStyle w:val="BodyText"/>
      </w:pPr>
      <w:r>
        <w:t xml:space="preserve">Canu, R. (2021).</w:t>
      </w:r>
      <w:r>
        <w:t xml:space="preserve"> </w:t>
      </w:r>
      <w:r>
        <w:rPr>
          <w:iCs/>
          <w:i/>
        </w:rPr>
        <w:t xml:space="preserve">La classe inversée et les TICE à l'école primaire</w:t>
      </w:r>
      <w:r>
        <w:t xml:space="preserve">. Paris: ESF Éditions.</w:t>
      </w:r>
    </w:p>
    <w:p>
      <w:pPr>
        <w:pStyle w:val="BodyText"/>
      </w:pPr>
      <w:r>
        <w:t xml:space="preserve">With the French government's push for digitalization in schools, this book examines the integration of Information and Communication Technologies (TICE) in primary education. It is particularly relevant for Lyon, a city known for its innovation and tech sector. The text provides practical examples of how Primary Teachers can use digital tools to enhance learning in mathematics and language arts. It addresses the "Plan Numérique" implemented in French schools, offering strategies for Lyon-based teachers to leverage technology effectively.</w:t>
      </w:r>
    </w:p>
    <w:p>
      <w:pPr>
        <w:pStyle w:val="BodyText"/>
      </w:pPr>
      <w:r>
        <w:t xml:space="preserve">Van Zanten, A. (2017).</w:t>
      </w:r>
      <w:r>
        <w:t xml:space="preserve"> </w:t>
      </w:r>
      <w:r>
        <w:rPr>
          <w:iCs/>
          <w:i/>
        </w:rPr>
        <w:t xml:space="preserve">Sociologie de l'école</w:t>
      </w:r>
      <w:r>
        <w:t xml:space="preserve">. Paris: Armand Colin.</w:t>
      </w:r>
    </w:p>
    <w:p>
      <w:pPr>
        <w:pStyle w:val="BodyText"/>
      </w:pPr>
      <w:r>
        <w:t xml:space="preserve">This comprehensive sociology textbook provides a macro-level view of the French education system. It is essential for understanding the historical and political context in which a Primary Teacher in Lyon operates. The book discusses the tension between the republican ideal of equality and the reality of social reproduction. For educators in Lyon, this text offers critical perspective on how to navigate the expectations of parents, the administration, and the state, while striving for educational equity in a complex urban environment.</w:t>
      </w:r>
    </w:p>
    <w:bookmarkEnd w:id="21"/>
    <w:bookmarkStart w:id="22" w:name="conclusion"/>
    <w:p>
      <w:pPr>
        <w:pStyle w:val="Heading2"/>
      </w:pPr>
      <w:r>
        <w:t xml:space="preserve">Conclusion</w:t>
      </w:r>
    </w:p>
    <w:p>
      <w:pPr>
        <w:pStyle w:val="FirstParagraph"/>
      </w:pPr>
      <w:r>
        <w:t xml:space="preserve">The profession of a Primary Teacher in Lyon, France, requires a robust understanding of both national pedagogical standards and local socio-cultural realities. The resources listed above provide a comprehensive foundation for professional development, covering curriculum design, sociological awareness, digital integration, and the specific administrative requirements of the French state. Mastery of these texts is essential for any educator seeking to contribute effectively to the educational landscape of Lyon.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Lyon, France</dc:title>
  <dc:creator/>
  <dc:language>en</dc:language>
  <cp:keywords/>
  <dcterms:created xsi:type="dcterms:W3CDTF">2026-08-06T23:01:43Z</dcterms:created>
  <dcterms:modified xsi:type="dcterms:W3CDTF">2026-08-06T23:01:43Z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