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Bangalore,</w:t>
      </w:r>
      <w:r>
        <w:t xml:space="preserve"> </w:t>
      </w:r>
      <w:r>
        <w:t xml:space="preserve">India</w:t>
      </w:r>
    </w:p>
    <w:bookmarkStart w:id="33" w:name="X6f6292b4bf621690aa0a336e5e81f0c2f9a384a"/>
    <w:p>
      <w:pPr>
        <w:pStyle w:val="Heading1"/>
      </w:pPr>
      <w:r>
        <w:t xml:space="preserve">Annotated Bibliography: Primary Teacher Education and Practice in Bangalore, India</w:t>
      </w:r>
    </w:p>
    <w:p>
      <w:pPr>
        <w:pStyle w:val="FirstParagraph"/>
      </w:pPr>
      <w:r>
        <w:t xml:space="preserve">This annotated bibliography compiles essential literature regarding the role, training, and challenges of the</w:t>
      </w:r>
      <w:r>
        <w:t xml:space="preserve"> </w:t>
      </w:r>
      <w:r>
        <w:rPr>
          <w:bCs/>
          <w:b/>
        </w:rPr>
        <w:t xml:space="preserve">Primary Teacher</w:t>
      </w:r>
      <w:r>
        <w:t xml:space="preserve"> </w:t>
      </w:r>
      <w:r>
        <w:t xml:space="preserve">within the specific socio-educational context of</w:t>
      </w:r>
      <w:r>
        <w:t xml:space="preserve"> </w:t>
      </w:r>
      <w:r>
        <w:rPr>
          <w:bCs/>
          <w:b/>
        </w:rPr>
        <w:t xml:space="preserve">Bangalore, India</w:t>
      </w:r>
      <w:r>
        <w:t xml:space="preserve">. As Bangalore transitions from a traditional city to a global technology hub, the educational landscape has undergone significant transformation. This document examines resources that address the National Curriculum Framework (NCF), the Right to Education (RTE) Act, and the unique urban-rural divide present in the Bangalore Urban district. The selected works provide critical insights into pedagogical strategies, teacher training programs (D.El.Ed and B.Ed), and the evolving expectations placed on educators in Karnataka's capital.</w:t>
      </w:r>
    </w:p>
    <w:bookmarkStart w:id="22" w:name="X63919b94a272feef7dbdeb9741f6cf2780437cf"/>
    <w:p>
      <w:pPr>
        <w:pStyle w:val="Heading2"/>
      </w:pPr>
      <w:r>
        <w:t xml:space="preserve">Policy Frameworks and National Guidelines</w:t>
      </w:r>
    </w:p>
    <w:bookmarkStart w:id="20" w:name="Xc82943e314ffccd2559de3e01b59b1397a04d32"/>
    <w:p>
      <w:pPr>
        <w:pStyle w:val="Heading3"/>
      </w:pPr>
      <w:r>
        <w:t xml:space="preserve">1. National Curriculum Framework for School Education (NCFSE) 2005</w:t>
      </w:r>
    </w:p>
    <w:p>
      <w:pPr>
        <w:pStyle w:val="FirstParagraph"/>
      </w:pPr>
      <w:r>
        <w:t xml:space="preserve">National Council of Educational Research and Training (NCERT). (2005).</w:t>
      </w:r>
      <w:r>
        <w:t xml:space="preserve"> </w:t>
      </w:r>
      <w:r>
        <w:rPr>
          <w:iCs/>
          <w:i/>
        </w:rPr>
        <w:t xml:space="preserve">National Curriculum Framework for School Education 2005</w:t>
      </w:r>
      <w:r>
        <w:t xml:space="preserve">. New Delhi: NCERT.</w:t>
      </w:r>
    </w:p>
    <w:p>
      <w:pPr>
        <w:pStyle w:val="BodyText"/>
      </w:pPr>
      <w:r>
        <w:t xml:space="preserve">This foundational document is indispensable for any</w:t>
      </w:r>
      <w:r>
        <w:t xml:space="preserve"> </w:t>
      </w:r>
      <w:r>
        <w:rPr>
          <w:bCs/>
          <w:b/>
        </w:rPr>
        <w:t xml:space="preserve">Primary Teacher</w:t>
      </w:r>
      <w:r>
        <w:t xml:space="preserve"> </w:t>
      </w:r>
      <w:r>
        <w:t xml:space="preserve">in</w:t>
      </w:r>
      <w:r>
        <w:t xml:space="preserve"> </w:t>
      </w:r>
      <w:r>
        <w:rPr>
          <w:bCs/>
          <w:b/>
        </w:rPr>
        <w:t xml:space="preserve">India</w:t>
      </w:r>
      <w:r>
        <w:t xml:space="preserve">, including those practicing in</w:t>
      </w:r>
      <w:r>
        <w:t xml:space="preserve"> </w:t>
      </w:r>
      <w:r>
        <w:rPr>
          <w:bCs/>
          <w:b/>
        </w:rPr>
        <w:t xml:space="preserve">Bangalore</w:t>
      </w:r>
      <w:r>
        <w:t xml:space="preserve">. It shifts the focus from rote memorization to constructivist learning, emphasizing that children learn best through active engagement. For educators in Bangalore, this framework is particularly relevant as it addresses the need to bridge the gap between home and school knowledge. The document outlines specific guidelines for the primary stage (Classes I-V), advocating for a curriculum that is flexible enough to accommodate the diverse linguistic and cultural backgrounds found in Bangalore's migrant-heavy population. It serves as the theoretical backbone for the Karnataka State Syllabus, making it a mandatory reference for teacher training institutions in the city.</w:t>
      </w:r>
    </w:p>
    <w:bookmarkEnd w:id="20"/>
    <w:bookmarkStart w:id="21" w:name="X2219327e7b04a09fd83adc273be0e7d350e4bb8"/>
    <w:p>
      <w:pPr>
        <w:pStyle w:val="Heading3"/>
      </w:pPr>
      <w:r>
        <w:t xml:space="preserve">2. The Right of Children to Free and Compulsory Education Act, 2009</w:t>
      </w:r>
    </w:p>
    <w:p>
      <w:pPr>
        <w:pStyle w:val="FirstParagraph"/>
      </w:pPr>
      <w:r>
        <w:t xml:space="preserve">Ministry of Human Resource Development, Government of India. (2009).</w:t>
      </w:r>
      <w:r>
        <w:t xml:space="preserve"> </w:t>
      </w:r>
      <w:r>
        <w:rPr>
          <w:iCs/>
          <w:i/>
        </w:rPr>
        <w:t xml:space="preserve">The Right of Children to Free and Compulsory Education Act, 2009</w:t>
      </w:r>
      <w:r>
        <w:t xml:space="preserve">. New Delhi: Government of India.</w:t>
      </w:r>
    </w:p>
    <w:p>
      <w:pPr>
        <w:pStyle w:val="BodyText"/>
      </w:pPr>
      <w:r>
        <w:t xml:space="preserve">The RTE Act is the legal cornerstone governing the</w:t>
      </w:r>
      <w:r>
        <w:t xml:space="preserve"> </w:t>
      </w:r>
      <w:r>
        <w:rPr>
          <w:bCs/>
          <w:b/>
        </w:rPr>
        <w:t xml:space="preserve">Primary Teacher</w:t>
      </w:r>
      <w:r>
        <w:t xml:space="preserve">'s professional environment in</w:t>
      </w:r>
      <w:r>
        <w:t xml:space="preserve"> </w:t>
      </w:r>
      <w:r>
        <w:rPr>
          <w:bCs/>
          <w:b/>
        </w:rPr>
        <w:t xml:space="preserve">Bangalore</w:t>
      </w:r>
      <w:r>
        <w:t xml:space="preserve">. This legislation mandates specific pupil-teacher ratios (1:30 for primary classes) and requires teachers to possess minimum qualifications. In the context of Bangalore, where private unaided schools are prevalent, this act is crucial for understanding the legal obligations regarding teacher recruitment and infrastructure. The annotation highlights how this law impacts the daily administrative duties of a primary teacher, ensuring that education is inclusive for children from disadvantaged groups. It is essential reading for understanding the regulatory framework that shapes teacher accountability and student rights in Karnataka.</w:t>
      </w:r>
    </w:p>
    <w:bookmarkEnd w:id="21"/>
    <w:bookmarkEnd w:id="22"/>
    <w:bookmarkStart w:id="25" w:name="Xcddc79a3270146cfc9ad80af3b9a9b75b58006f"/>
    <w:p>
      <w:pPr>
        <w:pStyle w:val="Heading2"/>
      </w:pPr>
      <w:r>
        <w:t xml:space="preserve">Pedagogy and Classroom Practice in Urban India</w:t>
      </w:r>
    </w:p>
    <w:bookmarkStart w:id="23" w:name="X02c63f573b57b55fe2c4476871c1d9701a16d4e"/>
    <w:p>
      <w:pPr>
        <w:pStyle w:val="Heading3"/>
      </w:pPr>
      <w:r>
        <w:t xml:space="preserve">3. Pedagogy of the Oppressed (Adapted Context)</w:t>
      </w:r>
    </w:p>
    <w:p>
      <w:pPr>
        <w:pStyle w:val="FirstParagraph"/>
      </w:pPr>
      <w:r>
        <w:t xml:space="preserve">Freire, P. (1970).</w:t>
      </w:r>
      <w:r>
        <w:t xml:space="preserve"> </w:t>
      </w:r>
      <w:r>
        <w:rPr>
          <w:iCs/>
          <w:i/>
        </w:rPr>
        <w:t xml:space="preserve">Pedagogy of the Oppressed</w:t>
      </w:r>
      <w:r>
        <w:t xml:space="preserve">. New York: Continuum. (Contextualized for Indian Urban Education by various scholars).</w:t>
      </w:r>
    </w:p>
    <w:p>
      <w:pPr>
        <w:pStyle w:val="BodyText"/>
      </w:pPr>
      <w:r>
        <w:t xml:space="preserve">While a global text, Freire’s work is frequently cited in teacher training colleges in</w:t>
      </w:r>
      <w:r>
        <w:t xml:space="preserve"> </w:t>
      </w:r>
      <w:r>
        <w:rPr>
          <w:bCs/>
          <w:b/>
        </w:rPr>
        <w:t xml:space="preserve">Bangalore</w:t>
      </w:r>
      <w:r>
        <w:t xml:space="preserve"> </w:t>
      </w:r>
      <w:r>
        <w:t xml:space="preserve">to address the socio-economic disparities evident in the city. For a</w:t>
      </w:r>
      <w:r>
        <w:t xml:space="preserve"> </w:t>
      </w:r>
      <w:r>
        <w:rPr>
          <w:bCs/>
          <w:b/>
        </w:rPr>
        <w:t xml:space="preserve">Primary Teacher</w:t>
      </w:r>
      <w:r>
        <w:t xml:space="preserve"> </w:t>
      </w:r>
      <w:r>
        <w:t xml:space="preserve">working in Bangalore’s peripheral areas or government schools, this text offers a critical lens to view education not as a banking concept but as a practice of freedom. It encourages teachers to recognize the cultural capital of students from lower-income backgrounds, which is vital in a city characterized by stark contrasts between IT corridors and slums. The literature suggests that adopting Freirean methods helps primary teachers in India create more democratic classrooms, fostering critical thinking rather than passive acceptance of information.</w:t>
      </w:r>
    </w:p>
    <w:bookmarkEnd w:id="23"/>
    <w:bookmarkStart w:id="24" w:name="X64d5312408acd4ec3c112488b993f501a6d4824"/>
    <w:p>
      <w:pPr>
        <w:pStyle w:val="Heading3"/>
      </w:pPr>
      <w:r>
        <w:t xml:space="preserve">4. Constructivist Approaches in Primary Mathematics Education</w:t>
      </w:r>
    </w:p>
    <w:p>
      <w:pPr>
        <w:pStyle w:val="FirstParagraph"/>
      </w:pPr>
      <w:r>
        <w:t xml:space="preserve">Karnataka Textbook Bureau. (2018).</w:t>
      </w:r>
      <w:r>
        <w:t xml:space="preserve"> </w:t>
      </w:r>
      <w:r>
        <w:rPr>
          <w:iCs/>
          <w:i/>
        </w:rPr>
        <w:t xml:space="preserve">Teacher’s Handbook for Primary Mathematics (Classes I-V)</w:t>
      </w:r>
      <w:r>
        <w:t xml:space="preserve">. Bangalore: Government of Karnataka.</w:t>
      </w:r>
    </w:p>
    <w:p>
      <w:pPr>
        <w:pStyle w:val="BodyText"/>
      </w:pPr>
      <w:r>
        <w:t xml:space="preserve">This localized resource is specifically designed for the</w:t>
      </w:r>
      <w:r>
        <w:t xml:space="preserve"> </w:t>
      </w:r>
      <w:r>
        <w:rPr>
          <w:bCs/>
          <w:b/>
        </w:rPr>
        <w:t xml:space="preserve">Primary Teacher</w:t>
      </w:r>
      <w:r>
        <w:t xml:space="preserve"> </w:t>
      </w:r>
      <w:r>
        <w:t xml:space="preserve">in</w:t>
      </w:r>
      <w:r>
        <w:t xml:space="preserve"> </w:t>
      </w:r>
      <w:r>
        <w:rPr>
          <w:bCs/>
          <w:b/>
        </w:rPr>
        <w:t xml:space="preserve">Bangalore</w:t>
      </w:r>
      <w:r>
        <w:t xml:space="preserve"> </w:t>
      </w:r>
      <w:r>
        <w:t xml:space="preserve">and the wider Karnataka state. It provides practical, step-by-step guidance on implementing constructivist mathematics in the classroom. Unlike generic international texts, this handbook uses examples and contexts familiar to Indian children, such as local currency, measurements, and cultural festivals. It addresses the common challenge of math anxiety among young learners in urban Indian schools by promoting activity-based learning. This document is a practical tool for teachers to align their daily lesson plans with the state curriculum while ensuring conceptual clarity for students.</w:t>
      </w:r>
    </w:p>
    <w:bookmarkEnd w:id="24"/>
    <w:bookmarkEnd w:id="25"/>
    <w:bookmarkStart w:id="28" w:name="X8ad79d85185281813e00ecad271e076fbc69ee9"/>
    <w:p>
      <w:pPr>
        <w:pStyle w:val="Heading2"/>
      </w:pPr>
      <w:r>
        <w:t xml:space="preserve">Teacher Training and Professional Development</w:t>
      </w:r>
    </w:p>
    <w:bookmarkStart w:id="26" w:name="X68734707e880c1091066fe6efac70dc8500e1ad"/>
    <w:p>
      <w:pPr>
        <w:pStyle w:val="Heading3"/>
      </w:pPr>
      <w:r>
        <w:t xml:space="preserve">5. Teacher Education in India: Challenges and Prospects</w:t>
      </w:r>
    </w:p>
    <w:p>
      <w:pPr>
        <w:pStyle w:val="FirstParagraph"/>
      </w:pPr>
      <w:r>
        <w:t xml:space="preserve">Srivastava, S. (2016).</w:t>
      </w:r>
      <w:r>
        <w:t xml:space="preserve"> </w:t>
      </w:r>
      <w:r>
        <w:rPr>
          <w:iCs/>
          <w:i/>
        </w:rPr>
        <w:t xml:space="preserve">Teacher Education in India: Challenges and Prospects</w:t>
      </w:r>
      <w:r>
        <w:t xml:space="preserve">. New Delhi: Sage Publications.</w:t>
      </w:r>
    </w:p>
    <w:p>
      <w:pPr>
        <w:pStyle w:val="BodyText"/>
      </w:pPr>
      <w:r>
        <w:t xml:space="preserve">This scholarly work provides a comprehensive overview of the teacher education landscape in</w:t>
      </w:r>
      <w:r>
        <w:t xml:space="preserve"> </w:t>
      </w:r>
      <w:r>
        <w:rPr>
          <w:bCs/>
          <w:b/>
        </w:rPr>
        <w:t xml:space="preserve">India</w:t>
      </w:r>
      <w:r>
        <w:t xml:space="preserve">, with specific case studies relevant to metropolitan areas like</w:t>
      </w:r>
      <w:r>
        <w:t xml:space="preserve"> </w:t>
      </w:r>
      <w:r>
        <w:rPr>
          <w:bCs/>
          <w:b/>
        </w:rPr>
        <w:t xml:space="preserve">Bangalore</w:t>
      </w:r>
      <w:r>
        <w:t xml:space="preserve">. It critically examines the effectiveness of Diploma in Elementary Education (D.El.Ed) and Bachelor of Education (B.Ed) programs. For the aspiring</w:t>
      </w:r>
      <w:r>
        <w:t xml:space="preserve"> </w:t>
      </w:r>
      <w:r>
        <w:rPr>
          <w:bCs/>
          <w:b/>
        </w:rPr>
        <w:t xml:space="preserve">Primary Teacher</w:t>
      </w:r>
      <w:r>
        <w:t xml:space="preserve"> </w:t>
      </w:r>
      <w:r>
        <w:t xml:space="preserve">in Bangalore, this text highlights the gap between theoretical training and the practical realities of urban classrooms. It discusses the need for continuous professional development (CPD) and how technology integration is reshaping teacher training in tech-savvy cities. The book is valuable for understanding the systemic issues affecting teacher quality and retention in Indian urban centers.</w:t>
      </w:r>
    </w:p>
    <w:bookmarkEnd w:id="26"/>
    <w:bookmarkStart w:id="27" w:name="X76416e26bec433b7b2150d1a66ea98e96ec037b"/>
    <w:p>
      <w:pPr>
        <w:pStyle w:val="Heading3"/>
      </w:pPr>
      <w:r>
        <w:t xml:space="preserve">6. Integrating Technology in Primary Classrooms: The Bangalore Model</w:t>
      </w:r>
    </w:p>
    <w:p>
      <w:pPr>
        <w:pStyle w:val="FirstParagraph"/>
      </w:pPr>
      <w:r>
        <w:t xml:space="preserve">Rao, N., &amp; Kumar, S. (2020).</w:t>
      </w:r>
      <w:r>
        <w:t xml:space="preserve"> </w:t>
      </w:r>
      <w:r>
        <w:rPr>
          <w:iCs/>
          <w:i/>
        </w:rPr>
        <w:t xml:space="preserve">Digital Pedagogy in Urban Indian Schools: A Case Study of Bangalore</w:t>
      </w:r>
      <w:r>
        <w:t xml:space="preserve">. Journal of Educational Technology Systems, 48(3), 345-362.</w:t>
      </w:r>
    </w:p>
    <w:p>
      <w:pPr>
        <w:pStyle w:val="BodyText"/>
      </w:pPr>
      <w:r>
        <w:t xml:space="preserve">As</w:t>
      </w:r>
      <w:r>
        <w:t xml:space="preserve"> </w:t>
      </w:r>
      <w:r>
        <w:rPr>
          <w:bCs/>
          <w:b/>
        </w:rPr>
        <w:t xml:space="preserve">Bangalore</w:t>
      </w:r>
      <w:r>
        <w:t xml:space="preserve"> </w:t>
      </w:r>
      <w:r>
        <w:t xml:space="preserve">is India’s Silicon Valley, the role of technology in primary education is distinct here compared to other regions. This article explores how</w:t>
      </w:r>
      <w:r>
        <w:t xml:space="preserve"> </w:t>
      </w:r>
      <w:r>
        <w:rPr>
          <w:bCs/>
          <w:b/>
        </w:rPr>
        <w:t xml:space="preserve">Primary Teachers</w:t>
      </w:r>
      <w:r>
        <w:t xml:space="preserve"> </w:t>
      </w:r>
      <w:r>
        <w:t xml:space="preserve">in Bangalore are integrating digital tools into their pedagogy. It analyzes the "Bangalore Model" of smart classrooms and the challenges teachers face in balancing traditional methods with digital innovation. The study provides evidence-based strategies for using tablets and interactive boards effectively in primary grades. It is a crucial resource for modern teachers in the city who must navigate the expectations of tech-literate parents while ensuring foundational literacy and numeracy are not compromised by screen time.</w:t>
      </w:r>
    </w:p>
    <w:bookmarkEnd w:id="27"/>
    <w:bookmarkEnd w:id="28"/>
    <w:bookmarkStart w:id="31" w:name="socio-cultural-context-and-inclusion"/>
    <w:p>
      <w:pPr>
        <w:pStyle w:val="Heading2"/>
      </w:pPr>
      <w:r>
        <w:t xml:space="preserve">Socio-Cultural Context and Inclusion</w:t>
      </w:r>
    </w:p>
    <w:bookmarkStart w:id="29" w:name="X5b9f57110327c32c9aa62bb1a8219d34616524a"/>
    <w:p>
      <w:pPr>
        <w:pStyle w:val="Heading3"/>
      </w:pPr>
      <w:r>
        <w:t xml:space="preserve">7. Multilingualism in Urban Indian Classrooms</w:t>
      </w:r>
    </w:p>
    <w:p>
      <w:pPr>
        <w:pStyle w:val="FirstParagraph"/>
      </w:pPr>
      <w:r>
        <w:t xml:space="preserve">Kachru, B. B. (2005).</w:t>
      </w:r>
      <w:r>
        <w:t xml:space="preserve"> </w:t>
      </w:r>
      <w:r>
        <w:rPr>
          <w:iCs/>
          <w:i/>
        </w:rPr>
        <w:t xml:space="preserve">Standards, Codification and Sociolinguistic Realities</w:t>
      </w:r>
      <w:r>
        <w:t xml:space="preserve">. Cambridge: Cambridge University Press. (Applied to Karnataka Context).</w:t>
      </w:r>
    </w:p>
    <w:p>
      <w:pPr>
        <w:pStyle w:val="BodyText"/>
      </w:pPr>
      <w:r>
        <w:rPr>
          <w:bCs/>
          <w:b/>
        </w:rPr>
        <w:t xml:space="preserve">Bangalore</w:t>
      </w:r>
      <w:r>
        <w:t xml:space="preserve"> </w:t>
      </w:r>
      <w:r>
        <w:t xml:space="preserve">is a melting pot of languages, with Kannada, English, Hindi, Tamil, and Telugu commonly spoken. This resource is vital for the</w:t>
      </w:r>
      <w:r>
        <w:t xml:space="preserve"> </w:t>
      </w:r>
      <w:r>
        <w:rPr>
          <w:bCs/>
          <w:b/>
        </w:rPr>
        <w:t xml:space="preserve">Primary Teacher</w:t>
      </w:r>
      <w:r>
        <w:t xml:space="preserve"> </w:t>
      </w:r>
      <w:r>
        <w:t xml:space="preserve">to understand the linguistic dynamics of their classroom. It argues for the importance of mother-tongue based multilingual education (MTB-MLE) as recommended by the NCF. For teachers in Bangalore, this means developing strategies to support children who may speak a different language at home than the medium of instruction in school. The text provides frameworks for inclusive language policies that respect the linguistic diversity of the city, helping teachers reduce language barriers that often hinder academic performance in primary grades.</w:t>
      </w:r>
    </w:p>
    <w:bookmarkEnd w:id="29"/>
    <w:bookmarkStart w:id="30" w:name="Xde2ec54f044e1d2faa91824fceb94c99e004ce6"/>
    <w:p>
      <w:pPr>
        <w:pStyle w:val="Heading3"/>
      </w:pPr>
      <w:r>
        <w:t xml:space="preserve">8. Inclusive Education for Children with Special Needs in Urban India</w:t>
      </w:r>
    </w:p>
    <w:p>
      <w:pPr>
        <w:pStyle w:val="FirstParagraph"/>
      </w:pPr>
      <w:r>
        <w:t xml:space="preserve">Government of Karnataka, Department of Education. (2019).</w:t>
      </w:r>
      <w:r>
        <w:t xml:space="preserve"> </w:t>
      </w:r>
      <w:r>
        <w:rPr>
          <w:iCs/>
          <w:i/>
        </w:rPr>
        <w:t xml:space="preserve">Guidelines for Inclusive Education in Primary Schools</w:t>
      </w:r>
      <w:r>
        <w:t xml:space="preserve">. Bangalore: State Government.</w:t>
      </w:r>
    </w:p>
    <w:p>
      <w:pPr>
        <w:pStyle w:val="BodyText"/>
      </w:pPr>
      <w:r>
        <w:t xml:space="preserve">This official guideline is a practical manual for the</w:t>
      </w:r>
      <w:r>
        <w:t xml:space="preserve"> </w:t>
      </w:r>
      <w:r>
        <w:rPr>
          <w:bCs/>
          <w:b/>
        </w:rPr>
        <w:t xml:space="preserve">Primary Teacher</w:t>
      </w:r>
      <w:r>
        <w:t xml:space="preserve"> </w:t>
      </w:r>
      <w:r>
        <w:t xml:space="preserve">in</w:t>
      </w:r>
      <w:r>
        <w:t xml:space="preserve"> </w:t>
      </w:r>
      <w:r>
        <w:rPr>
          <w:bCs/>
          <w:b/>
        </w:rPr>
        <w:t xml:space="preserve">Bangalore</w:t>
      </w:r>
      <w:r>
        <w:t xml:space="preserve"> </w:t>
      </w:r>
      <w:r>
        <w:t xml:space="preserve">tasked with educating children with disabilities in mainstream classrooms. It outlines the legal and pedagogical requirements for creating an inclusive environment, including the use of resource rooms and individualized education plans (IEPs). Given the urban infrastructure of Bangalore, this document also addresses accessibility issues within school buildings. It is an essential reference for teachers to ensure they are meeting the needs of all students, fostering a supportive and equitable learning atmosphere that aligns with both state and national inclusion policies.</w:t>
      </w:r>
    </w:p>
    <w:bookmarkEnd w:id="30"/>
    <w:bookmarkEnd w:id="31"/>
    <w:bookmarkStart w:id="32" w:name="conclusion"/>
    <w:p>
      <w:pPr>
        <w:pStyle w:val="Heading2"/>
      </w:pPr>
      <w:r>
        <w:t xml:space="preserve">Conclusion</w:t>
      </w:r>
    </w:p>
    <w:p>
      <w:pPr>
        <w:pStyle w:val="FirstParagraph"/>
      </w:pPr>
      <w:r>
        <w:t xml:space="preserve">The role of the</w:t>
      </w:r>
      <w:r>
        <w:t xml:space="preserve"> </w:t>
      </w:r>
      <w:r>
        <w:rPr>
          <w:bCs/>
          <w:b/>
        </w:rPr>
        <w:t xml:space="preserve">Primary Teacher</w:t>
      </w:r>
      <w:r>
        <w:t xml:space="preserve"> </w:t>
      </w:r>
      <w:r>
        <w:t xml:space="preserve">in</w:t>
      </w:r>
      <w:r>
        <w:t xml:space="preserve"> </w:t>
      </w:r>
      <w:r>
        <w:rPr>
          <w:bCs/>
          <w:b/>
        </w:rPr>
        <w:t xml:space="preserve">Bangalore, India</w:t>
      </w:r>
      <w:r>
        <w:t xml:space="preserve"> </w:t>
      </w:r>
      <w:r>
        <w:t xml:space="preserve">is complex, requiring a blend of traditional pedagogical skills, technological adaptability, and socio-cultural sensitivity. This annotated bibliography provides a curated selection of resources that address these multifaceted demands. From national policy frameworks like the NCF and RTE Act to localized guides on mathematics and inclusion, these texts offer a comprehensive foundation for professional growth. By engaging with this literature, educators in Bangalore can better navigate the unique challenges of urban Indian education, ultimately contributing to the holistic development of their students.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Bangalore, India</dc:title>
  <dc:creator/>
  <dc:language>en</dc:language>
  <cp:keywords/>
  <dcterms:created xsi:type="dcterms:W3CDTF">2026-08-07T03:02:20Z</dcterms:created>
  <dcterms:modified xsi:type="dcterms:W3CDTF">2026-08-07T03:02:20Z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