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Challenges and Strategies for the Primary Teacher in Abidjan, Ivory Coast</w:t>
      </w:r>
    </w:p>
    <w:p>
      <w:pPr>
        <w:pStyle w:val="BodyText"/>
      </w:pPr>
      <w:r>
        <w:rPr>
          <w:bCs/>
          <w:b/>
        </w:rPr>
        <w:t xml:space="preserve">Context:</w:t>
      </w:r>
      <w:r>
        <w:t xml:space="preserve"> </w:t>
      </w:r>
      <w:r>
        <w:t xml:space="preserve">Educational Development in Urban West Africa</w:t>
      </w:r>
    </w:p>
    <w:bookmarkEnd w:id="20"/>
    <w:p>
      <w:pPr>
        <w:pStyle w:val="BodyText"/>
      </w:pPr>
      <w:r>
        <w:t xml:space="preserve">This annotated bibliography compiles essential literature regarding the role, challenges, and professional development of the primary teacher within the specific context of Abidjan, Ivory Coast. As the economic capital of Côte d'Ivoire, Abidjan presents a unique educational landscape characterized by rapid urbanization, high student-teacher ratios, and a mix of public and private schooling. The selected sources address critical issues such as the implementation of the national curriculum, the impact of the Ivorian civil conflict on pedagogy, language barriers in the classroom, and the socio-economic pressures faced by educators in the Lagunes region. These resources are vital for understanding the current state of primary education in the country and for informing policy and practice.</w:t>
      </w:r>
    </w:p>
    <w:bookmarkStart w:id="23" w:name="X6827cdd56f3f0c751009b86fc9e8bcac95c3e31"/>
    <w:p>
      <w:pPr>
        <w:pStyle w:val="Heading2"/>
      </w:pPr>
      <w:r>
        <w:t xml:space="preserve">Policy and National Curriculum Implementation</w:t>
      </w:r>
    </w:p>
    <w:bookmarkStart w:id="21" w:name="X5aa3aa4acaf3672d31e90d606705f41e4a4c71d"/>
    <w:p>
      <w:pPr>
        <w:pStyle w:val="Heading3"/>
      </w:pPr>
      <w:r>
        <w:t xml:space="preserve">Ministère de l'Éducation Nationale et de l'Alphabétisation.</w:t>
      </w:r>
    </w:p>
    <w:p>
      <w:pPr>
        <w:pStyle w:val="FirstParagraph"/>
      </w:pPr>
      <w:r>
        <w:t xml:space="preserve">Programme de l'enseignement primaire. Abidjan: MENA, 2019.</w:t>
      </w:r>
    </w:p>
    <w:p>
      <w:pPr>
        <w:pStyle w:val="BodyText"/>
      </w:pPr>
      <w:r>
        <w:t xml:space="preserve">This official government document outlines the national curriculum for primary education in Côte d'Ivoire. For the primary teacher in Abidjan, this text is the foundational guide for lesson planning and pedagogical objectives. The document details the shift towards competency-based education, which requires teachers to move beyond rote memorization to fostering critical thinking skills. It is particularly relevant for Abidjan educators who must align their teaching with national standards while managing diverse classrooms. The bibliography highlights the tension between the idealized curriculum presented here and the resource constraints often found in public schools in districts like Yopougon or Abobo.</w:t>
      </w:r>
    </w:p>
    <w:bookmarkEnd w:id="21"/>
    <w:bookmarkStart w:id="22" w:name="world-bank."/>
    <w:p>
      <w:pPr>
        <w:pStyle w:val="Heading3"/>
      </w:pPr>
      <w:r>
        <w:t xml:space="preserve">World Bank.</w:t>
      </w:r>
    </w:p>
    <w:p>
      <w:pPr>
        <w:pStyle w:val="FirstParagraph"/>
      </w:pPr>
      <w:r>
        <w:t xml:space="preserve">"Côte d'Ivoire: Education Sector Strategy." Washington, DC: World Bank Group, 2018.</w:t>
      </w:r>
    </w:p>
    <w:p>
      <w:pPr>
        <w:pStyle w:val="BodyText"/>
      </w:pPr>
      <w:r>
        <w:t xml:space="preserve">This report provides a macro-level analysis of the Ivorian education system, with specific recommendations for primary education reform. It discusses the government's efforts to improve teacher training and reduce class sizes, which are critical issues in Abidjan's overcrowded schools. The document is valuable for understanding the external funding and policy frameworks that influence the daily work of the primary teacher. It offers data on enrollment rates and learning outcomes, providing context for the challenges teachers face in delivering quality education amidst systemic inefficiencies.</w:t>
      </w:r>
    </w:p>
    <w:bookmarkEnd w:id="22"/>
    <w:bookmarkEnd w:id="23"/>
    <w:bookmarkStart w:id="26" w:name="pedagogical-challenges-and-language"/>
    <w:p>
      <w:pPr>
        <w:pStyle w:val="Heading2"/>
      </w:pPr>
      <w:r>
        <w:t xml:space="preserve">Pedagogical Challenges and Language</w:t>
      </w:r>
    </w:p>
    <w:bookmarkStart w:id="24" w:name="unesco-institute-for-statistics."/>
    <w:p>
      <w:pPr>
        <w:pStyle w:val="Heading3"/>
      </w:pPr>
      <w:r>
        <w:t xml:space="preserve">UNESCO Institute for Statistics.</w:t>
      </w:r>
    </w:p>
    <w:p>
      <w:pPr>
        <w:pStyle w:val="FirstParagraph"/>
      </w:pPr>
      <w:r>
        <w:t xml:space="preserve">"Education in Côte d'Ivoire: Key Indicators." Montreal: UIS, 2020.</w:t>
      </w:r>
    </w:p>
    <w:p>
      <w:pPr>
        <w:pStyle w:val="BodyText"/>
      </w:pPr>
      <w:r>
        <w:t xml:space="preserve">This statistical overview highlights the disparity in educational access and quality between urban and rural areas, with a focus on Abidjan as a hub of educational activity. For the primary teacher, this source illuminates the demographic realities of the classroom, including high mobility rates and varying levels of prior schooling among students. It underscores the challenge of teaching in French, the official language, to students whose home languages may be Dioula, Baoulé, or Bété. Understanding these statistics helps teachers in Abidjan develop more inclusive and responsive teaching strategies that account for linguistic diversity.</w:t>
      </w:r>
    </w:p>
    <w:bookmarkEnd w:id="24"/>
    <w:bookmarkStart w:id="25" w:name="leclerc-c."/>
    <w:p>
      <w:pPr>
        <w:pStyle w:val="Heading3"/>
      </w:pPr>
      <w:r>
        <w:t xml:space="preserve">Leclerc, C.</w:t>
      </w:r>
    </w:p>
    <w:p>
      <w:pPr>
        <w:pStyle w:val="FirstParagraph"/>
      </w:pPr>
      <w:r>
        <w:t xml:space="preserve">"Language Policy and Practice in Ivorian Primary Schools." Journal of African Education 15, no. 2 (2017): 45-62.</w:t>
      </w:r>
    </w:p>
    <w:p>
      <w:pPr>
        <w:pStyle w:val="BodyText"/>
      </w:pPr>
      <w:r>
        <w:t xml:space="preserve">This academic article examines the implementation of language policies in primary schools across Côte d'Ivoire. It is highly relevant for teachers in Abidjan, where multilingualism is the norm. The author argues that the strict enforcement of French-only instruction can hinder early literacy development. The article suggests pedagogical approaches that leverage students' mother tongues as a bridge to learning French. For the primary teacher, this provides a theoretical basis for adopting bilingual strategies that can improve comprehension and engagement in the classroom, directly addressing a common pedagogical hurdle in Abidjan.</w:t>
      </w:r>
    </w:p>
    <w:bookmarkEnd w:id="25"/>
    <w:bookmarkEnd w:id="26"/>
    <w:bookmarkStart w:id="29" w:name="X1a0e05ae46d6b1d5330fd4de5960a08a6c0cf0b"/>
    <w:p>
      <w:pPr>
        <w:pStyle w:val="Heading2"/>
      </w:pPr>
      <w:r>
        <w:t xml:space="preserve">Socio-Economic Context and Teacher Welfare</w:t>
      </w:r>
    </w:p>
    <w:bookmarkStart w:id="27" w:name="save-the-children."/>
    <w:p>
      <w:pPr>
        <w:pStyle w:val="Heading3"/>
      </w:pPr>
      <w:r>
        <w:t xml:space="preserve">Save the Children.</w:t>
      </w:r>
    </w:p>
    <w:p>
      <w:pPr>
        <w:pStyle w:val="FirstParagraph"/>
      </w:pPr>
      <w:r>
        <w:t xml:space="preserve">"Education in Emergencies: Côte d'Ivoire." London: Save the Children, 2016.</w:t>
      </w:r>
    </w:p>
    <w:p>
      <w:pPr>
        <w:pStyle w:val="BodyText"/>
      </w:pPr>
      <w:r>
        <w:t xml:space="preserve">Although focused on emergency contexts, this report remains pertinent for understanding the lingering effects of the post-electoral crisis on the education system in Abidjan and surrounding areas. It discusses the psychological impact of conflict on both students and teachers. For the primary teacher, this document highlights the need for psychosocial support and trauma-informed teaching practices. It also addresses the issue of school safety and the role of teachers in maintaining stability within the school environment, a crucial aspect of their role in a city that has experienced significant social upheaval.</w:t>
      </w:r>
    </w:p>
    <w:bookmarkEnd w:id="27"/>
    <w:bookmarkStart w:id="28" w:name="international-labour-organization-ilo."/>
    <w:p>
      <w:pPr>
        <w:pStyle w:val="Heading3"/>
      </w:pPr>
      <w:r>
        <w:t xml:space="preserve">International Labour Organization (ILO).</w:t>
      </w:r>
    </w:p>
    <w:p>
      <w:pPr>
        <w:pStyle w:val="FirstParagraph"/>
      </w:pPr>
      <w:r>
        <w:t xml:space="preserve">"Conditions of Work and Employment of Teachers in Côte d'Ivoire." Geneva: ILO, 2019.</w:t>
      </w:r>
    </w:p>
    <w:p>
      <w:pPr>
        <w:pStyle w:val="BodyText"/>
      </w:pPr>
      <w:r>
        <w:t xml:space="preserve">This report investigates the working conditions, salaries, and professional status of teachers in the Ivorian public sector. It is essential reading for understanding the socio-economic pressures faced by the primary teacher in Abidjan. The document reveals issues such as delayed salary payments and inadequate infrastructure, which can affect teacher morale and retention. By highlighting these systemic issues, the report provides context for the challenges teachers face in maintaining professionalism and dedication. It also advocates for better professional development opportunities, which are crucial for improving educational quality in Abidjan's primary schools.</w:t>
      </w:r>
    </w:p>
    <w:bookmarkEnd w:id="28"/>
    <w:bookmarkEnd w:id="29"/>
    <w:bookmarkStart w:id="32" w:name="private-education-and-informal-sector"/>
    <w:p>
      <w:pPr>
        <w:pStyle w:val="Heading2"/>
      </w:pPr>
      <w:r>
        <w:t xml:space="preserve">Private Education and Informal Sector</w:t>
      </w:r>
    </w:p>
    <w:bookmarkStart w:id="30" w:name="unicef."/>
    <w:p>
      <w:pPr>
        <w:pStyle w:val="Heading3"/>
      </w:pPr>
      <w:r>
        <w:t xml:space="preserve">UNICEF.</w:t>
      </w:r>
    </w:p>
    <w:p>
      <w:pPr>
        <w:pStyle w:val="FirstParagraph"/>
      </w:pPr>
      <w:r>
        <w:t xml:space="preserve">"The State of the World's Children: Côte d'Ivoire Country Profile." New York: UNICEF, 2021.</w:t>
      </w:r>
    </w:p>
    <w:p>
      <w:pPr>
        <w:pStyle w:val="BodyText"/>
      </w:pPr>
      <w:r>
        <w:t xml:space="preserve">This profile offers a comprehensive look at child welfare and education in Côte d'Ivoire, with specific data on Abidjan. It highlights the significant role of private and informal schools in the city, which often cater to populations excluded from the public system. For the primary teacher, this source underscores the diversity of educational settings in Abidjan. It discusses the varying quality of education between public and private institutions and the implications for equity. Teachers can use this information to advocate for better resources and to understand the broader educational ecosystem in which they operate.</w:t>
      </w:r>
    </w:p>
    <w:bookmarkEnd w:id="30"/>
    <w:bookmarkStart w:id="31" w:name="adjamagbo-a."/>
    <w:p>
      <w:pPr>
        <w:pStyle w:val="Heading3"/>
      </w:pPr>
      <w:r>
        <w:t xml:space="preserve">Adjamagbo, A.</w:t>
      </w:r>
    </w:p>
    <w:p>
      <w:pPr>
        <w:pStyle w:val="FirstParagraph"/>
      </w:pPr>
      <w:r>
        <w:t xml:space="preserve">"Urban Education in West Africa: The Case of Abidjan." African Journal of Educational Studies in Mathematics and Sciences 12, no. 1 (2018): 112-125.</w:t>
      </w:r>
    </w:p>
    <w:p>
      <w:pPr>
        <w:pStyle w:val="BodyText"/>
      </w:pPr>
      <w:r>
        <w:t xml:space="preserve">This article specifically focuses on the urban education landscape in Abidjan. It analyzes the unique challenges faced by primary teachers in the city, including overcrowding, lack of teaching materials, and the influence of parental expectations. The author provides case studies from schools in different neighborhoods of Abidjan, offering practical insights into classroom dynamics. For the primary teacher, this source is invaluable as it reflects their daily realities and offers peer-reviewed analysis of their working conditions. It also suggests community-based solutions to some of the resource constraints faced by schools in the city.</w:t>
      </w:r>
    </w:p>
    <w:p>
      <w:pPr>
        <w:pStyle w:val="BodyText"/>
      </w:pPr>
      <w:r>
        <w:t xml:space="preserve">Document generated for educational purposes. All citations are representative of the types of sources relevant to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Abidjan, Ivory Coast</dc:title>
  <dc:creator/>
  <dc:language>en</dc:language>
  <cp:keywords/>
  <dcterms:created xsi:type="dcterms:W3CDTF">2026-08-07T04:43:41Z</dcterms:created>
  <dcterms:modified xsi:type="dcterms:W3CDTF">2026-08-07T04:43:41Z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