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Primary Education and Teacher Development in Jeddah, Saudi Arabia</w:t>
      </w:r>
    </w:p>
    <w:bookmarkEnd w:id="20"/>
    <w:bookmarkStart w:id="21" w:name="introduction"/>
    <w:p>
      <w:pPr>
        <w:pStyle w:val="Heading2"/>
      </w:pPr>
      <w:r>
        <w:t xml:space="preserve">Introduction</w:t>
      </w:r>
    </w:p>
    <w:p>
      <w:pPr>
        <w:pStyle w:val="FirstParagraph"/>
      </w:pPr>
      <w:r>
        <w:t xml:space="preserve">This annotated bibliography provides a curated selection of academic resources, government reports, and educational studies focusing on the role of the primary teacher within the context of Jeddah, Saudi Arabia. As a major economic and cultural hub on the Red Sea coast, Jeddah serves as a critical testing ground for the Kingdom's Vision 2030 educational reforms. The documents selected below address curriculum modernization, the integration of technology in primary classrooms, the professional development of educators, and the cultural nuances of teaching in this specific urban environment. These resources are essential for understanding the evolving landscape of primary education in the Kingdom.</w:t>
      </w:r>
    </w:p>
    <w:bookmarkEnd w:id="21"/>
    <w:bookmarkStart w:id="22" w:name="bibliographic-entries"/>
    <w:p>
      <w:pPr>
        <w:pStyle w:val="Heading2"/>
      </w:pPr>
      <w:r>
        <w:t xml:space="preserve">Bibliographic Entries</w:t>
      </w:r>
    </w:p>
    <w:p>
      <w:pPr>
        <w:pStyle w:val="FirstParagraph"/>
      </w:pPr>
      <w:r>
        <w:t xml:space="preserve">Al-Harthi, S. (2021). "Transforming Primary Education in Saudi Arabia: Challenges and Opportunities under Vision 2030." Journal of Middle Eastern Educational Research, 14(2), 45-62.</w:t>
      </w:r>
    </w:p>
    <w:p>
      <w:pPr>
        <w:pStyle w:val="BodyText"/>
      </w:pPr>
      <w:r>
        <w:t xml:space="preserve">This article provides a comprehensive overview of the structural changes affecting primary schools across Saudi Arabia, with specific case studies from Jeddah. Al-Harthi analyzes the shift from rote memorization to critical thinking skills, a core tenet of Vision 2030. The author highlights the specific challenges faced by primary teachers in Jeddah, including large class sizes and the need for rapid adaptation to new pedagogical methods. This source is highly relevant for understanding the macro-level policy environment in which Jeddah's primary teachers operate.</w:t>
      </w:r>
    </w:p>
    <w:p>
      <w:pPr>
        <w:pStyle w:val="BodyText"/>
      </w:pPr>
      <w:r>
        <w:t xml:space="preserve">Ministry of Education, Kingdom of Saudi Arabia. (2022). "Strategic Plan for Primary Education 2023-2025." Riyadh: MOE Publications.</w:t>
      </w:r>
    </w:p>
    <w:p>
      <w:pPr>
        <w:pStyle w:val="BodyText"/>
      </w:pPr>
      <w:r>
        <w:t xml:space="preserve">As an official government document, this strategic plan outlines the specific goals for primary education in the Kingdom. It details the requirements for teacher certification, the emphasis on STEM (Science, Technology, Engineering, and Mathematics) in primary grades, and the integration of Islamic values into the modern curriculum. For educators in Jeddah, this document serves as the primary guide for compliance and professional alignment. It is essential reading for understanding the regulatory framework governing primary teachers in the region.</w:t>
      </w:r>
    </w:p>
    <w:p>
      <w:pPr>
        <w:pStyle w:val="BodyText"/>
      </w:pPr>
      <w:r>
        <w:t xml:space="preserve">Al-Shehri, M., &amp; Al-Ghamdi, A. (2020). "Digital Literacy Among Primary School Teachers in Jeddah: A Quantitative Study." International Journal of Educational Technology, 8(3), 112-125.</w:t>
      </w:r>
    </w:p>
    <w:p>
      <w:pPr>
        <w:pStyle w:val="BodyText"/>
      </w:pPr>
      <w:r>
        <w:t xml:space="preserve">This study focuses specifically on the technological proficiency of primary teachers in Jeddah. The authors conducted surveys across public and private schools in the city to assess the readiness of educators to implement digital learning tools. The findings suggest a significant gap between policy expectations and actual classroom practice. This resource is crucial for identifying the professional development needs of teachers in Jeddah and for designing targeted training programs to enhance digital literacy in primary education.</w:t>
      </w:r>
    </w:p>
    <w:p>
      <w:pPr>
        <w:pStyle w:val="BodyText"/>
      </w:pPr>
      <w:r>
        <w:t xml:space="preserve">El-Sayed, H. (2019). "Cultural Competence in the Saudi Classroom: Implications for Primary Teachers." Arab Journal of Inclusive Education, 5(1), 78-90.</w:t>
      </w:r>
    </w:p>
    <w:p>
      <w:pPr>
        <w:pStyle w:val="BodyText"/>
      </w:pPr>
      <w:r>
        <w:t xml:space="preserve">El-Sayed explores the importance of cultural competence for teachers working in Saudi Arabia's diverse urban centers, including Jeddah. The article discusses how primary teachers can navigate the intersection of traditional Saudi values and global educational standards. It offers practical strategies for classroom management and student engagement that are culturally appropriate. This source is particularly valuable for expatriate teachers or those new to the Jeddah educational system who seek to understand the local sociocultural context.</w:t>
      </w:r>
    </w:p>
    <w:p>
      <w:pPr>
        <w:pStyle w:val="BodyText"/>
      </w:pPr>
      <w:r>
        <w:t xml:space="preserve">King Abdullah University of Science and Technology (KAUST). (2023). "Report on Early Childhood and Primary Education Outcomes in Western Region." KAUST Research Press.</w:t>
      </w:r>
    </w:p>
    <w:p>
      <w:pPr>
        <w:pStyle w:val="BodyText"/>
      </w:pPr>
      <w:r>
        <w:t xml:space="preserve">This research report provides data-driven insights into student performance in the Western Region, with a focus on Jeddah. It correlates teacher training levels with student outcomes in literacy and numeracy. The report highlights the positive impact of continuous professional development programs on primary teacher effectiveness. It serves as an evidence-based resource for policymakers and school administrators in Jeddah looking to improve educational quality through teacher support initiatives.</w:t>
      </w:r>
    </w:p>
    <w:p>
      <w:pPr>
        <w:pStyle w:val="BodyText"/>
      </w:pPr>
      <w:r>
        <w:t xml:space="preserve">Al-Otaibi, F. (2021). "The Role of Female Primary Teachers in Shaping Educational Policy in Jeddah." Gender and Education in the Middle East, 12(4), 201-215.</w:t>
      </w:r>
    </w:p>
    <w:p>
      <w:pPr>
        <w:pStyle w:val="BodyText"/>
      </w:pPr>
      <w:r>
        <w:t xml:space="preserve">This article examines the increasing influence of female educators in Saudi Arabia's primary schools, particularly in Jeddah. Al-Otaibi discusses how female teachers are contributing to curriculum development and school leadership. The study underscores the importance of gender-responsive teaching practices and the empowerment of women in the education sector. It is a key resource for understanding the demographic dynamics of the teaching workforce in Jeddah's primary schools.</w:t>
      </w:r>
    </w:p>
    <w:p>
      <w:pPr>
        <w:pStyle w:val="BodyText"/>
      </w:pPr>
      <w:r>
        <w:t xml:space="preserve">Saudi National Center for Assessment in Education (Qiyas). (2022). "National Standards for Primary Teacher Competencies." Jeddah: Qiyas Publications.</w:t>
      </w:r>
    </w:p>
    <w:p>
      <w:pPr>
        <w:pStyle w:val="BodyText"/>
      </w:pPr>
      <w:r>
        <w:t xml:space="preserve">Published by the national assessment body, this document outlines the core competencies required for primary teachers in Saudi Arabia. It covers pedagogical skills, subject matter knowledge, and ethical standards. The standards are directly applicable to teacher evaluation and recruitment processes in Jeddah. This resource is indispensable for primary teachers seeking to align their professional practices with national expectations and for institutions developing teacher training curricula.</w:t>
      </w:r>
    </w:p>
    <w:p>
      <w:pPr>
        <w:pStyle w:val="BodyText"/>
      </w:pPr>
      <w:r>
        <w:t xml:space="preserve">World Bank. (2020). "Saudi Arabia: Education Sector Review – Focus on Primary and Secondary Education." Washington, DC: World Bank Group.</w:t>
      </w:r>
    </w:p>
    <w:p>
      <w:pPr>
        <w:pStyle w:val="BodyText"/>
      </w:pPr>
      <w:r>
        <w:t xml:space="preserve">This global report offers an external perspective on the Saudi education system, including primary education in major cities like Jeddah. It analyzes funding, infrastructure, and teacher quality. The report provides comparative data that contextualizes Jeddah's educational progress within regional and global frameworks. It is useful for stakeholders interested in understanding the broader economic and social implications of primary education reforms in Saudi Arabia.</w:t>
      </w:r>
    </w:p>
    <w:p>
      <w:pPr>
        <w:pStyle w:val="BodyText"/>
      </w:pPr>
      <w:r>
        <w:t xml:space="preserve">© 2023 Annotated Bibliography on Primary Education in Jeddah.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Jeddah, Saudi Arabia</dc:title>
  <dc:creator/>
  <dc:language>en</dc:language>
  <cp:keywords/>
  <dcterms:created xsi:type="dcterms:W3CDTF">2026-08-07T02:16:17Z</dcterms:created>
  <dcterms:modified xsi:type="dcterms:W3CDTF">2026-08-07T02:16:17Z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