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Barcelona,</w:t>
      </w:r>
      <w:r>
        <w:t xml:space="preserve"> </w:t>
      </w:r>
      <w:r>
        <w:t xml:space="preserve">Spain</w:t>
      </w:r>
    </w:p>
    <w:bookmarkStart w:id="24" w:name="Xae861165b6cda3ee75afe6ff035e39aac2225ba"/>
    <w:p>
      <w:pPr>
        <w:pStyle w:val="Heading1"/>
      </w:pPr>
      <w:r>
        <w:t xml:space="preserve">Annotated Bibliography: Primary Education in Barcelona, Spain</w:t>
      </w:r>
    </w:p>
    <w:p>
      <w:pPr>
        <w:pStyle w:val="FirstParagraph"/>
      </w:pPr>
      <w:r>
        <w:t xml:space="preserve">This annotated bibliography compiles key resources regarding the role, training, and challenges of the Primary Teacher within the specific educational context of Barcelona, Spain. The selected works address the dual-language model (Catalan and Spanish), the implementation of the LOMLOE curriculum, and the socio-cultural dynamics unique to Catalonia's primary education system.</w:t>
      </w:r>
    </w:p>
    <w:bookmarkStart w:id="20" w:name="legislative-and-policy-frameworks"/>
    <w:p>
      <w:pPr>
        <w:pStyle w:val="Heading2"/>
      </w:pPr>
      <w:r>
        <w:t xml:space="preserve">Legislative and Policy Frameworks</w:t>
      </w:r>
    </w:p>
    <w:p>
      <w:pPr>
        <w:pStyle w:val="FirstParagraph"/>
      </w:pPr>
      <w:r>
        <w:t xml:space="preserve">Generalitat de Catalunya. (2022).</w:t>
      </w:r>
      <w:r>
        <w:t xml:space="preserve"> </w:t>
      </w:r>
      <w:r>
        <w:rPr>
          <w:iCs/>
          <w:i/>
        </w:rPr>
        <w:t xml:space="preserve">Decret 175/2022, de 29 de desembre, pel qual s'estableix el currículum de l'educació primària a Catalunya</w:t>
      </w:r>
      <w:r>
        <w:t xml:space="preserve">. Diari Oficial de la Generalitat de Catalunya.</w:t>
      </w:r>
    </w:p>
    <w:p>
      <w:pPr>
        <w:pStyle w:val="BodyText"/>
      </w:pPr>
      <w:r>
        <w:t xml:space="preserve">This decree is the foundational legal text for any Primary Teacher operating in Barcelona today. It adapts the national LOMLOE law to the specific competencies required in Catalonia. The document outlines the mandatory inclusion of Catalan language and culture as core subjects, reflecting the linguistic immersion model prevalent in Barcelona's schools. For educators, this resource is critical for understanding the legal requirements of curriculum design, assessment methodologies, and the integration of transversal competencies such as digital literacy and sustainability. It serves as the primary reference for aligning classroom practices with regional educational standards.</w:t>
      </w:r>
    </w:p>
    <w:p>
      <w:pPr>
        <w:pStyle w:val="BodyText"/>
      </w:pPr>
      <w:r>
        <w:t xml:space="preserve">Ministerio de Educación y Formación Profesional. (2020).</w:t>
      </w:r>
      <w:r>
        <w:t xml:space="preserve"> </w:t>
      </w:r>
      <w:r>
        <w:rPr>
          <w:iCs/>
          <w:i/>
        </w:rPr>
        <w:t xml:space="preserve">Ley Orgánica 3/2020, de 29 de diciembre, de Educación (LOMLOE)</w:t>
      </w:r>
      <w:r>
        <w:t xml:space="preserve">. Boletín Oficial del Estado.</w:t>
      </w:r>
    </w:p>
    <w:p>
      <w:pPr>
        <w:pStyle w:val="BodyText"/>
      </w:pPr>
      <w:r>
        <w:t xml:space="preserve">While national in scope, this law dictates the overarching framework within which Barcelona's Primary Teachers must operate. It emphasizes inclusive education and the reduction of school failure, issues that are particularly relevant in the diverse urban environment of Barcelona. The law mandates a shift from rote memorization to competency-based learning. Understanding this legislation is essential for teachers in Spain to navigate the balance between national mandates and the autonomous community's specific adaptations, ensuring that their pedagogical strategies are legally compliant and pedagogically sound.</w:t>
      </w:r>
    </w:p>
    <w:bookmarkEnd w:id="20"/>
    <w:bookmarkStart w:id="21" w:name="linguistic-context-and-bilingualism"/>
    <w:p>
      <w:pPr>
        <w:pStyle w:val="Heading2"/>
      </w:pPr>
      <w:r>
        <w:t xml:space="preserve">Linguistic Context and Bilingualism</w:t>
      </w:r>
    </w:p>
    <w:p>
      <w:pPr>
        <w:pStyle w:val="FirstParagraph"/>
      </w:pPr>
      <w:r>
        <w:t xml:space="preserve">García, O., &amp; Wei, L. (2014).</w:t>
      </w:r>
      <w:r>
        <w:t xml:space="preserve"> </w:t>
      </w:r>
      <w:r>
        <w:rPr>
          <w:iCs/>
          <w:i/>
        </w:rPr>
        <w:t xml:space="preserve">Translanguaging: Language, Bilingualism and Education</w:t>
      </w:r>
      <w:r>
        <w:t xml:space="preserve">. Palgrave Macmillan.</w:t>
      </w:r>
    </w:p>
    <w:p>
      <w:pPr>
        <w:pStyle w:val="BodyText"/>
      </w:pPr>
      <w:r>
        <w:t xml:space="preserve">This seminal work provides a theoretical framework for understanding the linguistic reality of classrooms in Barcelona. Given that many Primary Teachers in the city instruct students from multilingual backgrounds where Catalan, Spanish, and various immigrant languages coexist, the concept of "translanguaging" is highly applicable. The book argues against strict separation of languages in the classroom, suggesting instead that leveraging a student's full linguistic repertoire enhances learning. This resource is invaluable for teachers in Barcelona seeking to move beyond traditional immersion models toward more inclusive, communicative practices that respect the linguistic diversity of the city.</w:t>
      </w:r>
    </w:p>
    <w:p>
      <w:pPr>
        <w:pStyle w:val="BodyText"/>
      </w:pPr>
      <w:r>
        <w:t xml:space="preserve">Cenoz, J. (2019).</w:t>
      </w:r>
      <w:r>
        <w:t xml:space="preserve"> </w:t>
      </w:r>
      <w:r>
        <w:rPr>
          <w:iCs/>
          <w:i/>
        </w:rPr>
        <w:t xml:space="preserve">Language Policy and Multilingualism in Education</w:t>
      </w:r>
      <w:r>
        <w:t xml:space="preserve">. In</w:t>
      </w:r>
      <w:r>
        <w:t xml:space="preserve"> </w:t>
      </w:r>
      <w:r>
        <w:rPr>
          <w:iCs/>
          <w:i/>
        </w:rPr>
        <w:t xml:space="preserve">The Routledge Handbook of Language Policy and Planning</w:t>
      </w:r>
      <w:r>
        <w:t xml:space="preserve">. Routledge.</w:t>
      </w:r>
    </w:p>
    <w:p>
      <w:pPr>
        <w:pStyle w:val="BodyText"/>
      </w:pPr>
      <w:r>
        <w:t xml:space="preserve">Cenoz’s analysis offers a critical perspective on the language policies implemented in Catalonia. For a Primary Teacher in Barcelona, this text provides necessary context regarding the sociopolitical debates surrounding the use of Catalan as the vehicular language of instruction. It helps educators understand the historical and political nuances that influence their daily interactions with parents and students. By engaging with this literature, teachers can better navigate the sensitive topic of language rights and ensure that their classroom environment is both linguistically rigorous and socially equitable.</w:t>
      </w:r>
    </w:p>
    <w:bookmarkEnd w:id="21"/>
    <w:bookmarkStart w:id="22" w:name="pedagogy-and-inclusion-in-urban-settings"/>
    <w:p>
      <w:pPr>
        <w:pStyle w:val="Heading2"/>
      </w:pPr>
      <w:r>
        <w:t xml:space="preserve">Pedagogy and Inclusion in Urban Settings</w:t>
      </w:r>
    </w:p>
    <w:p>
      <w:pPr>
        <w:pStyle w:val="FirstParagraph"/>
      </w:pPr>
      <w:r>
        <w:t xml:space="preserve">Freire, P. (1970).</w:t>
      </w:r>
      <w:r>
        <w:t xml:space="preserve"> </w:t>
      </w:r>
      <w:r>
        <w:rPr>
          <w:iCs/>
          <w:i/>
        </w:rPr>
        <w:t xml:space="preserve">Pedagogy of the Oppressed</w:t>
      </w:r>
      <w:r>
        <w:t xml:space="preserve">. Continuum.</w:t>
      </w:r>
    </w:p>
    <w:p>
      <w:pPr>
        <w:pStyle w:val="BodyText"/>
      </w:pPr>
      <w:r>
        <w:t xml:space="preserve">Although not specific to Spain, Freire’s work is extensively cited in teacher training programs in Barcelona, particularly regarding social inclusion. Barcelona has significant socio-economic disparities between neighborhoods, affecting student outcomes. This text encourages Primary Teachers to adopt a critical pedagogy that empowers students from marginalized communities. It is essential reading for educators aiming to address inequality and foster critical thinking skills in their students, aligning with the inclusive goals of the current Catalan curriculum.</w:t>
      </w:r>
    </w:p>
    <w:p>
      <w:pPr>
        <w:pStyle w:val="BodyText"/>
      </w:pPr>
      <w:r>
        <w:t xml:space="preserve">Vygotsky, L. S. (1978).</w:t>
      </w:r>
      <w:r>
        <w:t xml:space="preserve"> </w:t>
      </w:r>
      <w:r>
        <w:rPr>
          <w:iCs/>
          <w:i/>
        </w:rPr>
        <w:t xml:space="preserve">Mind in Society: The Development of Higher Psychological Processes</w:t>
      </w:r>
      <w:r>
        <w:t xml:space="preserve">. Harvard University Press.</w:t>
      </w:r>
    </w:p>
    <w:p>
      <w:pPr>
        <w:pStyle w:val="BodyText"/>
      </w:pPr>
      <w:r>
        <w:t xml:space="preserve">Vygotsky’s sociocultural theory is a cornerstone of modern primary education in Spain. His concepts of the Zone of Proximal Development and scaffolding are directly applicable to the collaborative learning environments encouraged in Barcelona’s schools. This resource is crucial for Primary Teachers designing group activities and differentiated instruction strategies. It supports the pedagogical shift towards student-centered learning, which is a key requirement of the LOMLOE law, helping teachers facilitate learning through social interaction and cultural tools.</w:t>
      </w:r>
    </w:p>
    <w:bookmarkEnd w:id="22"/>
    <w:bookmarkStart w:id="23" w:name="X8ad79d85185281813e00ecad271e076fbc69ee9"/>
    <w:p>
      <w:pPr>
        <w:pStyle w:val="Heading2"/>
      </w:pPr>
      <w:r>
        <w:t xml:space="preserve">Teacher Training and Professional Development</w:t>
      </w:r>
    </w:p>
    <w:p>
      <w:pPr>
        <w:pStyle w:val="FirstParagraph"/>
      </w:pPr>
      <w:r>
        <w:t xml:space="preserve">Depardieu, M., &amp; Llerena, M. (2018).</w:t>
      </w:r>
      <w:r>
        <w:t xml:space="preserve"> </w:t>
      </w:r>
      <w:r>
        <w:rPr>
          <w:iCs/>
          <w:i/>
        </w:rPr>
        <w:t xml:space="preserve">La formación del profesorado en España: Retos y perspectivas</w:t>
      </w:r>
      <w:r>
        <w:t xml:space="preserve">. Editorial Síntesis.</w:t>
      </w:r>
    </w:p>
    <w:p>
      <w:pPr>
        <w:pStyle w:val="BodyText"/>
      </w:pPr>
      <w:r>
        <w:t xml:space="preserve">This text provides a comprehensive overview of the challenges facing teacher training in Spain. It is particularly relevant for new Primary Teachers in Barcelona who must navigate the transition from university theory to the practical realities of the classroom. The authors discuss the need for continuous professional development and the importance of adapting to changing educational policies. For educators in Barcelona, this resource highlights the necessity of ongoing training in areas such as digital competencies and emotional intelligence, which are increasingly prioritized by the Catalan Department of Education.</w:t>
      </w:r>
    </w:p>
    <w:p>
      <w:pPr>
        <w:pStyle w:val="BodyText"/>
      </w:pPr>
      <w:r>
        <w:t xml:space="preserve">Fullan, M. (2016).</w:t>
      </w:r>
      <w:r>
        <w:t xml:space="preserve"> </w:t>
      </w:r>
      <w:r>
        <w:rPr>
          <w:iCs/>
          <w:i/>
        </w:rPr>
        <w:t xml:space="preserve">The New Meaning of Educational Change</w:t>
      </w:r>
      <w:r>
        <w:t xml:space="preserve">. Teachers College Press.</w:t>
      </w:r>
    </w:p>
    <w:p>
      <w:pPr>
        <w:pStyle w:val="BodyText"/>
      </w:pPr>
      <w:r>
        <w:t xml:space="preserve">Fullan’s work is widely referenced in professional development workshops for teachers in Catalonia. It focuses on the implementation of educational reforms and the role of teachers as change agents. For a Primary Teacher in Barcelona, this book offers practical strategies for managing the constant changes in curriculum and assessment methods. It emphasizes the importance of collective efficacy and collaboration among staff, which is vital for successfully implementing the new competency-based approaches required by the regional government.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Barcelona, Spain</dc:title>
  <dc:creator/>
  <dc:language>en</dc:language>
  <cp:keywords/>
  <dcterms:created xsi:type="dcterms:W3CDTF">2026-08-07T10:37:23Z</dcterms:created>
  <dcterms:modified xsi:type="dcterms:W3CDTF">2026-08-07T10:37:23Z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