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Madrid,</w:t>
      </w:r>
      <w:r>
        <w:t xml:space="preserve"> </w:t>
      </w:r>
      <w:r>
        <w:t xml:space="preserve">Spain</w:t>
      </w:r>
    </w:p>
    <w:bookmarkStart w:id="24" w:name="Xfeec7e08e1b0d81667886c6549cb553fa3358c9"/>
    <w:p>
      <w:pPr>
        <w:pStyle w:val="Heading1"/>
      </w:pPr>
      <w:r>
        <w:t xml:space="preserve">Annotated Bibliography: Primary Education in Madrid, Spain</w:t>
      </w:r>
    </w:p>
    <w:p>
      <w:pPr>
        <w:pStyle w:val="FirstParagraph"/>
      </w:pPr>
      <w:r>
        <w:t xml:space="preserve">This annotated bibliography compiles essential resources regarding the role of the Primary Teacher within the specific educational context of Madrid, Spain. The selection focuses on the implementation of the</w:t>
      </w:r>
      <w:r>
        <w:t xml:space="preserve"> </w:t>
      </w:r>
      <w:r>
        <w:rPr>
          <w:iCs/>
          <w:i/>
        </w:rPr>
        <w:t xml:space="preserve">Ley Orgánica de Educación</w:t>
      </w:r>
      <w:r>
        <w:t xml:space="preserve"> </w:t>
      </w:r>
      <w:r>
        <w:t xml:space="preserve">(LOE) and the</w:t>
      </w:r>
      <w:r>
        <w:t xml:space="preserve"> </w:t>
      </w:r>
      <w:r>
        <w:rPr>
          <w:iCs/>
          <w:i/>
        </w:rPr>
        <w:t xml:space="preserve">Ley Orgánica para la Mejora de la Calidad Educativa</w:t>
      </w:r>
      <w:r>
        <w:t xml:space="preserve"> </w:t>
      </w:r>
      <w:r>
        <w:t xml:space="preserve">(LOMCE), as well as the specific curriculum adaptations mandated by the</w:t>
      </w:r>
      <w:r>
        <w:t xml:space="preserve"> </w:t>
      </w:r>
      <w:r>
        <w:rPr>
          <w:iCs/>
          <w:i/>
        </w:rPr>
        <w:t xml:space="preserve">Comunidad de Madrid</w:t>
      </w:r>
      <w:r>
        <w:t xml:space="preserve">. These sources address pedagogical strategies, inclusive education, and the socio-cultural dynamics unique to the capital region.</w:t>
      </w:r>
    </w:p>
    <w:bookmarkStart w:id="20" w:name="legislative-framework-and-curriculum"/>
    <w:p>
      <w:pPr>
        <w:pStyle w:val="Heading2"/>
      </w:pPr>
      <w:r>
        <w:t xml:space="preserve">Legislative Framework and Curriculum</w:t>
      </w:r>
    </w:p>
    <w:p>
      <w:pPr>
        <w:pStyle w:val="FirstParagraph"/>
      </w:pPr>
      <w:r>
        <w:t xml:space="preserve">Comunidad de Madrid. (2014).</w:t>
      </w:r>
      <w:r>
        <w:t xml:space="preserve"> </w:t>
      </w:r>
      <w:r>
        <w:rPr>
          <w:iCs/>
          <w:i/>
        </w:rPr>
        <w:t xml:space="preserve">Decreto 23/2014, de 6 de febrero, por el que se establece el currículo de la Educación Primaria en la Comunidad de Madrid</w:t>
      </w:r>
      <w:r>
        <w:t xml:space="preserve">. Boletín Oficial de la Comunidad de Madrid.</w:t>
      </w:r>
    </w:p>
    <w:p>
      <w:pPr>
        <w:pStyle w:val="BodyText"/>
      </w:pPr>
      <w:r>
        <w:t xml:space="preserve">This decree is the foundational legal document for any Primary Teacher operating in Madrid. It adapts the national LOMCE framework to the specific needs of the region. The document outlines the specific competencies, objectives, and contents for each stage of primary education (ages 6 to 12). For educators in Madrid, this text is critical for understanding the mandatory inclusion of regional history, geography, and the specific weighting of subjects such as Mathematics and Language. It provides the structural backbone for lesson planning and assessment criteria required by the regional Ministry of Education.</w:t>
      </w:r>
    </w:p>
    <w:p>
      <w:pPr>
        <w:pStyle w:val="BodyText"/>
      </w:pPr>
      <w:r>
        <w:t xml:space="preserve">Ministerio de Educación, Cultura y Deporte. (2006).</w:t>
      </w:r>
      <w:r>
        <w:t xml:space="preserve"> </w:t>
      </w:r>
      <w:r>
        <w:rPr>
          <w:iCs/>
          <w:i/>
        </w:rPr>
        <w:t xml:space="preserve">Ley Orgánica 2/2006, de 3 de mayo, de Educación (LOE)</w:t>
      </w:r>
      <w:r>
        <w:t xml:space="preserve">. Boletín Oficial del Estado.</w:t>
      </w:r>
    </w:p>
    <w:p>
      <w:pPr>
        <w:pStyle w:val="BodyText"/>
      </w:pPr>
      <w:r>
        <w:t xml:space="preserve">Although subsequent laws have modified aspects of the system, the LOE remains the philosophical cornerstone of modern Spanish primary education. It emphasizes inclusive education, co-education, and the reduction of school failure. For a Primary Teacher in Madrid, understanding the LOE is essential for grasping the rights of students with special educational needs (NEE) and the legal obligations regarding school coexistence. This source is particularly relevant when designing intervention plans for diverse classrooms, a common reality in Madrid's multicultural urban environment.</w:t>
      </w:r>
    </w:p>
    <w:bookmarkEnd w:id="20"/>
    <w:bookmarkStart w:id="21" w:name="pedagogical-strategies-and-methodologies"/>
    <w:p>
      <w:pPr>
        <w:pStyle w:val="Heading2"/>
      </w:pPr>
      <w:r>
        <w:t xml:space="preserve">Pedagogical Strategies and Methodologies</w:t>
      </w:r>
    </w:p>
    <w:p>
      <w:pPr>
        <w:pStyle w:val="FirstParagraph"/>
      </w:pPr>
      <w:r>
        <w:t xml:space="preserve">Pozo, J. I., &amp; García, E. (2009).</w:t>
      </w:r>
      <w:r>
        <w:t xml:space="preserve"> </w:t>
      </w:r>
      <w:r>
        <w:rPr>
          <w:iCs/>
          <w:i/>
        </w:rPr>
        <w:t xml:space="preserve">El aprendizaje estratégico: Enseñar a aprender en la sociedad del conocimiento</w:t>
      </w:r>
      <w:r>
        <w:t xml:space="preserve">. Santillana Educación.</w:t>
      </w:r>
    </w:p>
    <w:p>
      <w:pPr>
        <w:pStyle w:val="BodyText"/>
      </w:pPr>
      <w:r>
        <w:t xml:space="preserve">Juan Ignacio Pozo is a leading figure in Spanish educational psychology. This text is highly recommended for Primary Teachers in Madrid who aim to move beyond rote memorization. It offers practical strategies for teaching students how to learn, a skill increasingly demanded by the rigorous curriculum standards of the Comunidad de Madrid. The book addresses cognitive processes and metacognition, providing teachers with tools to foster autonomy in students. It is particularly useful for upper-primary levels (ages 9-12) as students prepare for the transition to secondary education.</w:t>
      </w:r>
    </w:p>
    <w:p>
      <w:pPr>
        <w:pStyle w:val="BodyText"/>
      </w:pPr>
      <w:r>
        <w:t xml:space="preserve">Hernández, F., &amp; Ventura, M. (2010).</w:t>
      </w:r>
      <w:r>
        <w:t xml:space="preserve"> </w:t>
      </w:r>
      <w:r>
        <w:rPr>
          <w:iCs/>
          <w:i/>
        </w:rPr>
        <w:t xml:space="preserve">La organización del currículo por proyectos de trabajo</w:t>
      </w:r>
      <w:r>
        <w:t xml:space="preserve">. Graó.</w:t>
      </w:r>
    </w:p>
    <w:p>
      <w:pPr>
        <w:pStyle w:val="BodyText"/>
      </w:pPr>
      <w:r>
        <w:t xml:space="preserve">This resource explores Project-Based Learning (PBL) within the Spanish educational context. For Primary Teachers in Madrid, this methodology is an effective way to integrate the cross-curricular themes mandated by the regional curriculum, such as sustainability, civic values, and digital competence. The authors provide concrete examples of how to structure projects that align with official learning objectives while maintaining student engagement. This is especially relevant for Madrid schools that are increasingly adopting innovative pedagogical models to address diverse learning styles.</w:t>
      </w:r>
    </w:p>
    <w:bookmarkEnd w:id="21"/>
    <w:bookmarkStart w:id="22" w:name="inclusive-education-and-diversity"/>
    <w:p>
      <w:pPr>
        <w:pStyle w:val="Heading2"/>
      </w:pPr>
      <w:r>
        <w:t xml:space="preserve">Inclusive Education and Diversity</w:t>
      </w:r>
    </w:p>
    <w:p>
      <w:pPr>
        <w:pStyle w:val="FirstParagraph"/>
      </w:pPr>
      <w:r>
        <w:t xml:space="preserve">Ainscow, M., &amp; Miles, S. (2008).</w:t>
      </w:r>
      <w:r>
        <w:t xml:space="preserve"> </w:t>
      </w:r>
      <w:r>
        <w:rPr>
          <w:iCs/>
          <w:i/>
        </w:rPr>
        <w:t xml:space="preserve">Desarrollando la educación inclusiva en Europa: La experiencia de siete países</w:t>
      </w:r>
      <w:r>
        <w:t xml:space="preserve">. Morata.</w:t>
      </w:r>
    </w:p>
    <w:p>
      <w:pPr>
        <w:pStyle w:val="BodyText"/>
      </w:pPr>
      <w:r>
        <w:t xml:space="preserve">While this is a European study, it includes significant data on Spain's progress toward inclusion. Madrid, as a major metropolitan hub, hosts a highly diverse student population with varying linguistic and cultural backgrounds. This book provides a comparative perspective that helps Primary Teachers understand best practices for inclusive schooling. It discusses the removal of barriers to learning and participation, offering insights that are directly applicable to the multicultural classrooms found in districts across Madrid. It supports the teacher in creating an equitable environment for all students.</w:t>
      </w:r>
    </w:p>
    <w:p>
      <w:pPr>
        <w:pStyle w:val="BodyText"/>
      </w:pPr>
      <w:r>
        <w:t xml:space="preserve">Ministerio de Educación. (2011).</w:t>
      </w:r>
      <w:r>
        <w:t xml:space="preserve"> </w:t>
      </w:r>
      <w:r>
        <w:rPr>
          <w:iCs/>
          <w:i/>
        </w:rPr>
        <w:t xml:space="preserve">Guía para la atención educativa a la diversidad en la Educación Primaria</w:t>
      </w:r>
      <w:r>
        <w:t xml:space="preserve">.</w:t>
      </w:r>
    </w:p>
    <w:p>
      <w:pPr>
        <w:pStyle w:val="BodyText"/>
      </w:pPr>
      <w:r>
        <w:t xml:space="preserve">This official guide is a practical manual for Primary Teachers dealing with student diversity. It covers strategies for adapting curricula for students with high intellectual abilities, learning difficulties, and those from minority linguistic groups. Given the demographic reality of Madrid, where many students are bilingual or multilingual, this guide is indispensable. It offers specific advice on assessment adaptations and individualized support plans, ensuring that teachers comply with legal requirements while providing personalized education.</w:t>
      </w:r>
    </w:p>
    <w:bookmarkEnd w:id="22"/>
    <w:bookmarkStart w:id="23" w:name="assessment-and-evaluation"/>
    <w:p>
      <w:pPr>
        <w:pStyle w:val="Heading2"/>
      </w:pPr>
      <w:r>
        <w:t xml:space="preserve">Assessment and Evaluation</w:t>
      </w:r>
    </w:p>
    <w:p>
      <w:pPr>
        <w:pStyle w:val="FirstParagraph"/>
      </w:pPr>
      <w:r>
        <w:t xml:space="preserve">Torres, J. M. (2012).</w:t>
      </w:r>
      <w:r>
        <w:t xml:space="preserve"> </w:t>
      </w:r>
      <w:r>
        <w:rPr>
          <w:iCs/>
          <w:i/>
        </w:rPr>
        <w:t xml:space="preserve">La evaluación en la educación primaria: Teoría y práctica</w:t>
      </w:r>
      <w:r>
        <w:t xml:space="preserve">. Editorial Síntesis.</w:t>
      </w:r>
    </w:p>
    <w:p>
      <w:pPr>
        <w:pStyle w:val="BodyText"/>
      </w:pPr>
      <w:r>
        <w:t xml:space="preserve">Assessment is a critical component of the Primary Teacher's role in Spain, particularly under the LOMCE framework which introduced more standardized testing. This book clarifies the distinction between formative and summative assessment. It provides methodologies for continuous evaluation that align with the competency-based approach required in Madrid. The text helps teachers design evaluation rubrics that are fair, transparent, and aligned with the</w:t>
      </w:r>
      <w:r>
        <w:t xml:space="preserve"> </w:t>
      </w:r>
      <w:r>
        <w:rPr>
          <w:iCs/>
          <w:i/>
        </w:rPr>
        <w:t xml:space="preserve">Decreto 23/2014</w:t>
      </w:r>
      <w:r>
        <w:t xml:space="preserve">. It is a key resource for ensuring that assessment practices support learning rather than merely measuring it.</w:t>
      </w:r>
    </w:p>
    <w:p>
      <w:pPr>
        <w:pStyle w:val="BodyText"/>
      </w:pPr>
      <w:r>
        <w:t xml:space="preserve">Comunidad de Madrid. (2015).</w:t>
      </w:r>
      <w:r>
        <w:t xml:space="preserve"> </w:t>
      </w:r>
      <w:r>
        <w:rPr>
          <w:iCs/>
          <w:i/>
        </w:rPr>
        <w:t xml:space="preserve">Pruebas de diagnóstico de 3º de Educación Primaria</w:t>
      </w:r>
      <w:r>
        <w:t xml:space="preserve">. Consejería de Educación, Juventud y Deporte.</w:t>
      </w:r>
    </w:p>
    <w:p>
      <w:pPr>
        <w:pStyle w:val="BodyText"/>
      </w:pPr>
      <w:r>
        <w:t xml:space="preserve">This document outlines the diagnostic tests administered to third-grade students in Madrid to assess their proficiency in language and mathematics. For Primary Teachers, understanding these tests is crucial for early intervention. The document details the competencies being measured and the format of the questions. By familiarizing themselves with these standards, teachers can better prepare their students and identify learning gaps early in the primary cycle. It serves as a benchmark for educational quality within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Madrid, Spain</dc:title>
  <dc:creator/>
  <dc:language>en</dc:language>
  <cp:keywords/>
  <dcterms:created xsi:type="dcterms:W3CDTF">2026-08-07T10:38:29Z</dcterms:created>
  <dcterms:modified xsi:type="dcterms:W3CDTF">2026-08-07T10:38:29Z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