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Bangkok,</w:t>
      </w:r>
      <w:r>
        <w:t xml:space="preserve"> </w:t>
      </w:r>
      <w:r>
        <w:t xml:space="preserve">Thailand</w:t>
      </w:r>
    </w:p>
    <w:bookmarkStart w:id="25" w:name="X9b89edfd82dccd986db22e30f31b9366cca43fb"/>
    <w:p>
      <w:pPr>
        <w:pStyle w:val="Heading1"/>
      </w:pPr>
      <w:r>
        <w:t xml:space="preserve">Annotated Bibliography: Primary Education in Bangkok, Thailand</w:t>
      </w:r>
    </w:p>
    <w:p>
      <w:pPr>
        <w:pStyle w:val="FirstParagraph"/>
      </w:pPr>
      <w:r>
        <w:rPr>
          <w:bCs/>
          <w:b/>
        </w:rPr>
        <w:t xml:space="preserve">Introduction:</w:t>
      </w:r>
      <w:r>
        <w:t xml:space="preserve"> </w:t>
      </w:r>
      <w:r>
        <w:t xml:space="preserve">The landscape of primary education in Bangkok, Thailand, is characterized by a complex interplay of government policy, rapid urbanization, and a growing demand for international standards. This annotated bibliography compiles key resources regarding the role of the primary teacher in this specific context. The selected works address curriculum reform, the integration of technology, English language proficiency requirements, and the socio-economic disparities that define the Bangkok classroom. These sources are essential for educators, policymakers, and researchers aiming to understand the unique challenges and opportunities facing primary teachers in Thailand's capital.</w:t>
      </w:r>
    </w:p>
    <w:bookmarkStart w:id="20" w:name="curriculum-reform-and-national-standards"/>
    <w:p>
      <w:pPr>
        <w:pStyle w:val="Heading2"/>
      </w:pPr>
      <w:r>
        <w:t xml:space="preserve">Curriculum Reform and National Standards</w:t>
      </w:r>
    </w:p>
    <w:p>
      <w:pPr>
        <w:pStyle w:val="FirstParagraph"/>
      </w:pPr>
      <w:r>
        <w:t xml:space="preserve">Ministry of Education, Thailand. (2017).</w:t>
      </w:r>
      <w:r>
        <w:t xml:space="preserve"> </w:t>
      </w:r>
      <w:r>
        <w:rPr>
          <w:iCs/>
          <w:i/>
        </w:rPr>
        <w:t xml:space="preserve">The Basic Education Core Curriculum B.E. 2551 (2008) and its Implementation Guidelines</w:t>
      </w:r>
      <w:r>
        <w:t xml:space="preserve">. Bangkok: Office of the Basic Education Commission.</w:t>
      </w:r>
    </w:p>
    <w:p>
      <w:pPr>
        <w:pStyle w:val="BodyText"/>
      </w:pPr>
      <w:r>
        <w:t xml:space="preserve">This foundational government document outlines the mandatory framework for all primary schools in Thailand, including those in Bangkok. It details the core competencies required for students from grades 1 to 6, emphasizing a shift from rote memorization to competency-based learning. For the primary teacher in Bangkok, this text is critical as it dictates lesson planning, assessment methods, and the integration of moral and civic education. The document highlights the national expectation for teachers to foster critical thinking skills, a directive that is particularly challenging in the high-pressure academic environment of Bangkok's urban schools.</w:t>
      </w:r>
    </w:p>
    <w:p>
      <w:pPr>
        <w:pStyle w:val="BodyText"/>
      </w:pPr>
      <w:r>
        <w:t xml:space="preserve">Supap, P. (2019). "Challenges in Implementing the Core Curriculum in Urban Primary Schools."</w:t>
      </w:r>
      <w:r>
        <w:t xml:space="preserve"> </w:t>
      </w:r>
      <w:r>
        <w:rPr>
          <w:iCs/>
          <w:i/>
        </w:rPr>
        <w:t xml:space="preserve">Journal of Southeast Asian Education</w:t>
      </w:r>
      <w:r>
        <w:t xml:space="preserve">, 12(3), 45-62.</w:t>
      </w:r>
    </w:p>
    <w:p>
      <w:pPr>
        <w:pStyle w:val="BodyText"/>
      </w:pPr>
      <w:r>
        <w:t xml:space="preserve">Supap’s research provides a localized analysis of how the national curriculum is applied within Bangkok’s diverse school districts. The study reveals that while the policy aims for equity, primary teachers in Bangkok face significant hurdles due to overcrowded classrooms and varying levels of student preparedness. The author argues that teachers in the capital must act as mediators between rigid national standards and the practical realities of urban education. This source is valuable for understanding the gap between policy intent and classroom practice in Thailand’s metropolitan center.</w:t>
      </w:r>
    </w:p>
    <w:bookmarkEnd w:id="20"/>
    <w:bookmarkStart w:id="21" w:name="Xec806ee71fb803ffedaa1b2118d468dd8ecccbe"/>
    <w:p>
      <w:pPr>
        <w:pStyle w:val="Heading2"/>
      </w:pPr>
      <w:r>
        <w:t xml:space="preserve">English Language Proficiency and Bilingual Education</w:t>
      </w:r>
    </w:p>
    <w:p>
      <w:pPr>
        <w:pStyle w:val="FirstParagraph"/>
      </w:pPr>
      <w:r>
        <w:t xml:space="preserve">Chittenden, I. (2018).</w:t>
      </w:r>
      <w:r>
        <w:t xml:space="preserve"> </w:t>
      </w:r>
      <w:r>
        <w:rPr>
          <w:iCs/>
          <w:i/>
        </w:rPr>
        <w:t xml:space="preserve">English Language Teaching in Thailand: Policy and Practice</w:t>
      </w:r>
      <w:r>
        <w:t xml:space="preserve">. Bangkok: Silpakorn University Press.</w:t>
      </w:r>
    </w:p>
    <w:p>
      <w:pPr>
        <w:pStyle w:val="BodyText"/>
      </w:pPr>
      <w:r>
        <w:t xml:space="preserve">Given Bangkok's status as a global business hub, English proficiency is a paramount concern for primary education. Chittenden examines the pressure on primary teachers to deliver high-quality English instruction, often without sufficient training. The book discusses the rise of bilingual programs in Bangkok and the resulting expectations placed on teachers to be both subject matter experts and language models. It offers a critical perspective on the "English fever" in Thailand, suggesting that teachers must navigate parental demands for fluency while ensuring students do not fall behind in Thai language and cultural studies.</w:t>
      </w:r>
    </w:p>
    <w:p>
      <w:pPr>
        <w:pStyle w:val="BodyText"/>
      </w:pPr>
      <w:r>
        <w:t xml:space="preserve">Wong, L. &amp; Kiatkawsin, S. (2020). "Teacher Identity in Bilingual Primary Schools in Bangkok."</w:t>
      </w:r>
      <w:r>
        <w:t xml:space="preserve"> </w:t>
      </w:r>
      <w:r>
        <w:rPr>
          <w:iCs/>
          <w:i/>
        </w:rPr>
        <w:t xml:space="preserve">International Journal of Bilingual Education and Bilingualism</w:t>
      </w:r>
      <w:r>
        <w:t xml:space="preserve">, 23(4), 512-528.</w:t>
      </w:r>
    </w:p>
    <w:p>
      <w:pPr>
        <w:pStyle w:val="BodyText"/>
      </w:pPr>
      <w:r>
        <w:t xml:space="preserve">This article explores the professional identity of primary teachers working in Bangkok’s private bilingual sector. It highlights the tension between maintaining Thai cultural values and adopting Western pedagogical methods. For educators in Bangkok, this resource is insightful as it addresses the psychological and professional adjustments required to teach in a multicultural environment. The authors conclude that successful primary teachers in this context are those who can blend local cultural sensitivity with global educational standards.</w:t>
      </w:r>
    </w:p>
    <w:bookmarkEnd w:id="21"/>
    <w:bookmarkStart w:id="22" w:name="X8484212112beab42a189f9ec9b36cb8380d3583"/>
    <w:p>
      <w:pPr>
        <w:pStyle w:val="Heading2"/>
      </w:pPr>
      <w:r>
        <w:t xml:space="preserve">Technology Integration and Digital Literacy</w:t>
      </w:r>
    </w:p>
    <w:p>
      <w:pPr>
        <w:pStyle w:val="FirstParagraph"/>
      </w:pPr>
      <w:r>
        <w:t xml:space="preserve">Thongngam, W. (2021). "Digital Transformation in Bangkok Primary Classrooms."</w:t>
      </w:r>
      <w:r>
        <w:t xml:space="preserve"> </w:t>
      </w:r>
      <w:r>
        <w:rPr>
          <w:iCs/>
          <w:i/>
        </w:rPr>
        <w:t xml:space="preserve">Thailand Journal of Educational Technology</w:t>
      </w:r>
      <w:r>
        <w:t xml:space="preserve">, 8(1), 112-130.</w:t>
      </w:r>
    </w:p>
    <w:p>
      <w:pPr>
        <w:pStyle w:val="BodyText"/>
      </w:pPr>
      <w:r>
        <w:t xml:space="preserve">As Thailand pushes for digital literacy, primary teachers in Bangkok are at the forefront of integrating technology into early education. Thongngam’s study evaluates the effectiveness of digital tools in Bangkok schools, noting that while infrastructure is improving, teacher training remains inconsistent. The article emphasizes the need for primary teachers to develop digital pedagogical skills to engage students who are digital natives. It serves as a practical guide for educators seeking to balance screen time with traditional learning methods in a tech-savvy urban setting.</w:t>
      </w:r>
    </w:p>
    <w:bookmarkEnd w:id="22"/>
    <w:bookmarkStart w:id="23" w:name="X5ccefaf79a138c7fe96f1385b6de76e95cf936f"/>
    <w:p>
      <w:pPr>
        <w:pStyle w:val="Heading2"/>
      </w:pPr>
      <w:r>
        <w:t xml:space="preserve">Socio-Economic Disparities and Inclusive Education</w:t>
      </w:r>
    </w:p>
    <w:p>
      <w:pPr>
        <w:pStyle w:val="FirstParagraph"/>
      </w:pPr>
      <w:r>
        <w:t xml:space="preserve">Khampheng, S. (2019). "Educational Equity in Bangkok: A Study of Public vs. Private Primary Schools."</w:t>
      </w:r>
      <w:r>
        <w:t xml:space="preserve"> </w:t>
      </w:r>
      <w:r>
        <w:rPr>
          <w:iCs/>
          <w:i/>
        </w:rPr>
        <w:t xml:space="preserve">Asian Journal of Education</w:t>
      </w:r>
      <w:r>
        <w:t xml:space="preserve">, 15(2), 89-105.</w:t>
      </w:r>
    </w:p>
    <w:p>
      <w:pPr>
        <w:pStyle w:val="BodyText"/>
      </w:pPr>
      <w:r>
        <w:t xml:space="preserve">Bangkok exhibits stark socio-economic divides, which are reflected in its primary education system. Khampheng compares the resources and outcomes of public and private primary schools in the city. The research underscores the role of the primary teacher in mitigating inequality, particularly in under-resourced public schools. It argues that teachers in Bangkok must be advocates for their students, often providing support that extends beyond academics. This source is crucial for understanding the social responsibilities of primary teachers in a city marked by significant wealth disparity.</w:t>
      </w:r>
    </w:p>
    <w:p>
      <w:pPr>
        <w:pStyle w:val="BodyText"/>
      </w:pPr>
      <w:r>
        <w:t xml:space="preserve">United Nations Children's Fund (UNICEF). (2020).</w:t>
      </w:r>
      <w:r>
        <w:t xml:space="preserve"> </w:t>
      </w:r>
      <w:r>
        <w:rPr>
          <w:iCs/>
          <w:i/>
        </w:rPr>
        <w:t xml:space="preserve">Early Childhood Development in Thailand: Focus on Urban Areas</w:t>
      </w:r>
      <w:r>
        <w:t xml:space="preserve">. Bangkok: UNICEF Thailand.</w:t>
      </w:r>
    </w:p>
    <w:p>
      <w:pPr>
        <w:pStyle w:val="BodyText"/>
      </w:pPr>
      <w:r>
        <w:t xml:space="preserve">This report focuses on the developmental needs of young children in urban Thailand, with a specific section on Bangkok. It highlights the importance of early intervention and the role of primary teachers in identifying learning disabilities and emotional needs. The document stresses that in a fast-paced city like Bangkok, primary teachers must be trained in inclusive education practices to support children from migrant families and low-income backgrounds. It provides evidence-based recommendations for creating supportive learning environments in diverse urban classrooms.</w:t>
      </w:r>
    </w:p>
    <w:bookmarkEnd w:id="23"/>
    <w:bookmarkStart w:id="24" w:name="teacher-professional-development"/>
    <w:p>
      <w:pPr>
        <w:pStyle w:val="Heading2"/>
      </w:pPr>
      <w:r>
        <w:t xml:space="preserve">Teacher Professional Development</w:t>
      </w:r>
    </w:p>
    <w:p>
      <w:pPr>
        <w:pStyle w:val="FirstParagraph"/>
      </w:pPr>
      <w:r>
        <w:t xml:space="preserve">Rattanaporn, P. (2022). "Continuous Professional Development for Primary Teachers in Bangkok."</w:t>
      </w:r>
      <w:r>
        <w:t xml:space="preserve"> </w:t>
      </w:r>
      <w:r>
        <w:rPr>
          <w:iCs/>
          <w:i/>
        </w:rPr>
        <w:t xml:space="preserve">Journal of Teacher Education in Southeast Asia</w:t>
      </w:r>
      <w:r>
        <w:t xml:space="preserve">, 10(1), 34-50.</w:t>
      </w:r>
    </w:p>
    <w:p>
      <w:pPr>
        <w:pStyle w:val="BodyText"/>
      </w:pPr>
      <w:r>
        <w:t xml:space="preserve">Rattanaporn investigates the effectiveness of professional development programs for primary teachers in Bangkok. The study finds that while many training opportunities exist, they often lack practical application and follow-up support. The author advocates for school-based professional learning communities where teachers can collaborate and share best practices. This resource is vital for understanding how primary teachers in Bangkok can enhance their skills and adapt to the rapidly changing educational landscape of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Bangkok, Thailand</dc:title>
  <dc:creator/>
  <dc:language>en</dc:language>
  <cp:keywords/>
  <dcterms:created xsi:type="dcterms:W3CDTF">2026-08-07T07:23:13Z</dcterms:created>
  <dcterms:modified xsi:type="dcterms:W3CDTF">2026-08-07T07:23:13Z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