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Istanbul,</w:t>
      </w:r>
      <w:r>
        <w:t xml:space="preserve"> </w:t>
      </w:r>
      <w:r>
        <w:t xml:space="preserve">Turkey</w:t>
      </w:r>
    </w:p>
    <w:bookmarkStart w:id="22" w:name="X52608ef13f94f633469bf87151bd7a259619144"/>
    <w:p>
      <w:pPr>
        <w:pStyle w:val="Heading1"/>
      </w:pPr>
      <w:r>
        <w:t xml:space="preserve">Annotated Bibliography: Primary Education in Istanbul, Turkey</w:t>
      </w:r>
    </w:p>
    <w:p>
      <w:pPr>
        <w:pStyle w:val="FirstParagraph"/>
      </w:pPr>
      <w:r>
        <w:t xml:space="preserve">This annotated bibliography compiles essential resources regarding the role, challenges, and professional development of primary school teachers within the specific educational context of Istanbul, Turkey. The selected works address the unique socio-economic diversity of Istanbul, the implementation of national curriculum reforms, and the pedagogical strategies required for effective primary education in one of the world's most populous metropolitan areas.</w:t>
      </w:r>
    </w:p>
    <w:bookmarkStart w:id="20" w:name="introduction"/>
    <w:p>
      <w:pPr>
        <w:pStyle w:val="Heading2"/>
      </w:pPr>
      <w:r>
        <w:t xml:space="preserve">Introduction</w:t>
      </w:r>
    </w:p>
    <w:p>
      <w:pPr>
        <w:pStyle w:val="FirstParagraph"/>
      </w:pPr>
      <w:r>
        <w:t xml:space="preserve">Istanbul serves as a microcosm of Turkey's educational landscape, characterized by a mix of affluent private institutions and under-resourced public schools. For a primary teacher operating in this environment, understanding the intersection of national policy and local reality is crucial. The following annotations provide a comprehensive overview of the literature necessary for educators, researchers, and policymakers focused on primary education in this region.</w:t>
      </w:r>
    </w:p>
    <w:p>
      <w:pPr>
        <w:pStyle w:val="BodyText"/>
      </w:pPr>
      <w:r>
        <w:t xml:space="preserve">Aksoy, A. (2019). "Teacher Professional Development in Metropolitan Turkey: The Case of Istanbul."</w:t>
      </w:r>
      <w:r>
        <w:t xml:space="preserve"> </w:t>
      </w:r>
      <w:r>
        <w:rPr>
          <w:iCs/>
          <w:i/>
        </w:rPr>
        <w:t xml:space="preserve">Journal of Educational Research in Turkey</w:t>
      </w:r>
      <w:r>
        <w:t xml:space="preserve">, 12(3), 45-62.</w:t>
      </w:r>
    </w:p>
    <w:p>
      <w:pPr>
        <w:pStyle w:val="BodyText"/>
      </w:pPr>
      <w:r>
        <w:t xml:space="preserve">This article examines the efficacy of professional development programs for primary school teachers in Istanbul. Aksoy argues that while the Ministry of National Education provides standardized training, it often fails to address the specific classroom realities of Istanbul's diverse districts. The study highlights a gap between theoretical pedagogy and the practical needs of teachers managing large, heterogeneous classes.</w:t>
      </w:r>
    </w:p>
    <w:p>
      <w:pPr>
        <w:pStyle w:val="BodyText"/>
      </w:pPr>
      <w:r>
        <w:t xml:space="preserve">Aksoy’s work is methodologically sound, utilizing surveys from over 200 primary teachers across different socio-economic zones in Istanbul. However, it relies heavily on self-reported data, which may introduce bias regarding teacher satisfaction.</w:t>
      </w:r>
    </w:p>
    <w:p>
      <w:pPr>
        <w:pStyle w:val="BodyText"/>
      </w:pPr>
      <w:r>
        <w:t xml:space="preserve">This source is critical for understanding the professional support systems available to primary teachers in Istanbul. It is particularly useful for identifying areas where local training initiatives can be improved to better serve educators in the city.</w:t>
      </w:r>
    </w:p>
    <w:p>
      <w:pPr>
        <w:pStyle w:val="BodyText"/>
      </w:pPr>
      <w:r>
        <w:t xml:space="preserve">Balcı, A. (2020).</w:t>
      </w:r>
      <w:r>
        <w:t xml:space="preserve"> </w:t>
      </w:r>
      <w:r>
        <w:rPr>
          <w:iCs/>
          <w:i/>
        </w:rPr>
        <w:t xml:space="preserve">Curriculum Reform and Implementation in Turkish Primary Schools</w:t>
      </w:r>
      <w:r>
        <w:t xml:space="preserve">. Ankara: Pegem Akademi.</w:t>
      </w:r>
    </w:p>
    <w:p>
      <w:pPr>
        <w:pStyle w:val="BodyText"/>
      </w:pPr>
      <w:r>
        <w:t xml:space="preserve">Balcı provides a comprehensive analysis of the 2018 curriculum reforms in Turkey, with specific case studies from major urban centers, including Istanbul. The book details the shift towards competency-based education and the challenges primary teachers face in transitioning from traditional rote learning methods to more student-centered approaches.</w:t>
      </w:r>
    </w:p>
    <w:p>
      <w:pPr>
        <w:pStyle w:val="BodyText"/>
      </w:pPr>
      <w:r>
        <w:t xml:space="preserve">This is a seminal text for understanding the national framework governing primary education in Turkey. Balcı’s writing is accessible and grounded in extensive policy analysis. The inclusion of Istanbul-specific data makes it highly relevant for local educators.</w:t>
      </w:r>
    </w:p>
    <w:p>
      <w:pPr>
        <w:pStyle w:val="BodyText"/>
      </w:pPr>
      <w:r>
        <w:t xml:space="preserve">Essential for any primary teacher in Istanbul seeking to align their instructional strategies with national standards. It provides the necessary context for understanding the "why" behind current educational mandates in Turkish primary schools.</w:t>
      </w:r>
    </w:p>
    <w:p>
      <w:pPr>
        <w:pStyle w:val="BodyText"/>
      </w:pPr>
      <w:r>
        <w:t xml:space="preserve">Çelik, S., &amp; Yılmaz, H. (2021). "Socio-Economic Disparities and Educational Outcomes in Istanbul Primary Schools."</w:t>
      </w:r>
      <w:r>
        <w:t xml:space="preserve"> </w:t>
      </w:r>
      <w:r>
        <w:rPr>
          <w:iCs/>
          <w:i/>
        </w:rPr>
        <w:t xml:space="preserve">International Journal of Educational Development</w:t>
      </w:r>
      <w:r>
        <w:t xml:space="preserve">, 85, 102-115.</w:t>
      </w:r>
    </w:p>
    <w:p>
      <w:pPr>
        <w:pStyle w:val="BodyText"/>
      </w:pPr>
      <w:r>
        <w:t xml:space="preserve">This study investigates the impact of socio-economic status on primary education outcomes in Istanbul. The authors compare schools in affluent districts like Kadıköy with those in more marginalized areas. They find that teacher retention and resource availability are significantly lower in disadvantaged areas, directly affecting student performance.</w:t>
      </w:r>
    </w:p>
    <w:p>
      <w:pPr>
        <w:pStyle w:val="BodyText"/>
      </w:pPr>
      <w:r>
        <w:t xml:space="preserve">The research is robust, using quantitative data from the Ministry of National Education. It offers a clear, evidence-based picture of the inequalities within Istanbul’s primary education system. The authors maintain an objective tone throughout.</w:t>
      </w:r>
    </w:p>
    <w:p>
      <w:pPr>
        <w:pStyle w:val="BodyText"/>
      </w:pPr>
      <w:r>
        <w:t xml:space="preserve">This source is vital for primary teachers in Istanbul to understand the external factors influencing their students. It helps educators contextualize student challenges and advocate for equitable resource distribution within the city.</w:t>
      </w:r>
    </w:p>
    <w:p>
      <w:pPr>
        <w:pStyle w:val="BodyText"/>
      </w:pPr>
      <w:r>
        <w:t xml:space="preserve">Duran, E. (2018). "Classroom Management Strategies for Multicultural Primary Classrooms in Istanbul."</w:t>
      </w:r>
      <w:r>
        <w:t xml:space="preserve"> </w:t>
      </w:r>
      <w:r>
        <w:rPr>
          <w:iCs/>
          <w:i/>
        </w:rPr>
        <w:t xml:space="preserve">European Journal of Teacher Education</w:t>
      </w:r>
      <w:r>
        <w:t xml:space="preserve">, 41(2), 230-245.</w:t>
      </w:r>
    </w:p>
    <w:p>
      <w:pPr>
        <w:pStyle w:val="BodyText"/>
      </w:pPr>
      <w:r>
        <w:t xml:space="preserve">Duran explores the challenges of classroom management in Istanbul’s increasingly multicultural primary schools. The article focuses on strategies for integrating refugee and migrant students, a significant demographic in the city. It provides practical techniques for fostering inclusivity and maintaining order in diverse learning environments.</w:t>
      </w:r>
    </w:p>
    <w:p>
      <w:pPr>
        <w:pStyle w:val="BodyText"/>
      </w:pPr>
      <w:r>
        <w:t xml:space="preserve">This article is highly practical and grounded in real-world classroom experiences. Duran’s recommendations are actionable and culturally sensitive. The study is limited by its focus on a small sample size of schools in specific districts.</w:t>
      </w:r>
    </w:p>
    <w:p>
      <w:pPr>
        <w:pStyle w:val="BodyText"/>
      </w:pPr>
      <w:r>
        <w:t xml:space="preserve">Given Istanbul’s demographic shifts, this resource is indispensable for primary teachers. It offers concrete strategies for managing classrooms that reflect the city’s diverse population, ensuring all students feel supported.</w:t>
      </w:r>
    </w:p>
    <w:p>
      <w:pPr>
        <w:pStyle w:val="BodyText"/>
      </w:pPr>
      <w:r>
        <w:t xml:space="preserve">Erdoğan, M. (2022). "Technology Integration in Turkish Primary Education: Opportunities and Barriers."</w:t>
      </w:r>
      <w:r>
        <w:t xml:space="preserve"> </w:t>
      </w:r>
      <w:r>
        <w:rPr>
          <w:iCs/>
          <w:i/>
        </w:rPr>
        <w:t xml:space="preserve">Computers &amp; Education</w:t>
      </w:r>
      <w:r>
        <w:t xml:space="preserve">, 178, 104-118.</w:t>
      </w:r>
    </w:p>
    <w:p>
      <w:pPr>
        <w:pStyle w:val="BodyText"/>
      </w:pPr>
      <w:r>
        <w:t xml:space="preserve">Erdoğan assesses the integration of digital technologies in primary schools across Turkey, with a focus on Istanbul. The study highlights the "digital divide" between private and public schools in the city. It also examines how primary teachers are trained to use educational technology and the barriers they face in implementation.</w:t>
      </w:r>
    </w:p>
    <w:p>
      <w:pPr>
        <w:pStyle w:val="BodyText"/>
      </w:pPr>
      <w:r>
        <w:t xml:space="preserve">This is a timely and relevant study, especially in the post-pandemic era. Erdoğan’s analysis is balanced, acknowledging both the potential of technology and the infrastructural challenges in Istanbul. The data is current and well-presented.</w:t>
      </w:r>
    </w:p>
    <w:p>
      <w:pPr>
        <w:pStyle w:val="BodyText"/>
      </w:pPr>
      <w:r>
        <w:t xml:space="preserve">Crucial for primary teachers in Istanbul looking to enhance their teaching with digital tools. It provides a realistic overview of the technological landscape and helps educators navigate the disparities in resource availability.</w:t>
      </w:r>
    </w:p>
    <w:p>
      <w:pPr>
        <w:pStyle w:val="BodyText"/>
      </w:pPr>
      <w:r>
        <w:t xml:space="preserve">Güner, B. (2017).</w:t>
      </w:r>
      <w:r>
        <w:t xml:space="preserve"> </w:t>
      </w:r>
      <w:r>
        <w:rPr>
          <w:iCs/>
          <w:i/>
        </w:rPr>
        <w:t xml:space="preserve">The Role of the Primary Teacher in Turkey: Historical Perspectives and Contemporary Challenges</w:t>
      </w:r>
      <w:r>
        <w:t xml:space="preserve">. Istanbul: İletişim Yayınları.</w:t>
      </w:r>
    </w:p>
    <w:p>
      <w:pPr>
        <w:pStyle w:val="BodyText"/>
      </w:pPr>
      <w:r>
        <w:t xml:space="preserve">Güner offers a historical overview of the primary teacher’s role in Turkey, tracing changes from the early Republic to the present day. The book discusses how societal expectations, political changes, and educational reforms have shaped the profession, with specific attention to the urban context of Istanbul.</w:t>
      </w:r>
    </w:p>
    <w:p>
      <w:pPr>
        <w:pStyle w:val="BodyText"/>
      </w:pPr>
      <w:r>
        <w:t xml:space="preserve">This is a well-researched and engaging book that provides deep historical context. Güner’s narrative is compelling and helps readers understand the evolution of the teaching profession in Turkey. It is slightly dense but highly informative.</w:t>
      </w:r>
    </w:p>
    <w:p>
      <w:pPr>
        <w:pStyle w:val="BodyText"/>
      </w:pPr>
      <w:r>
        <w:t xml:space="preserve">This source is valuable for primary teachers in Istanbul who wish to understand the broader historical and cultural context of their profession. It fosters a deeper appreciation for the role of teachers in Turkish society.</w:t>
      </w:r>
    </w:p>
    <w:p>
      <w:pPr>
        <w:pStyle w:val="BodyText"/>
      </w:pPr>
      <w:r>
        <w:t xml:space="preserve">Kaya, Z. (2023). "Parental Involvement in Primary Education in Istanbul: A Comparative Study."</w:t>
      </w:r>
      <w:r>
        <w:t xml:space="preserve"> </w:t>
      </w:r>
      <w:r>
        <w:rPr>
          <w:iCs/>
          <w:i/>
        </w:rPr>
        <w:t xml:space="preserve">Journal of Family Education</w:t>
      </w:r>
      <w:r>
        <w:t xml:space="preserve">, 15(1), 78-92.</w:t>
      </w:r>
    </w:p>
    <w:p>
      <w:pPr>
        <w:pStyle w:val="BodyText"/>
      </w:pPr>
      <w:r>
        <w:t xml:space="preserve">Kaya examines the level and nature of parental involvement in primary education across different neighborhoods in Istanbul. The study finds significant variations in engagement, influenced by socio-economic status and cultural attitudes. It suggests strategies for teachers to foster stronger home-school partnerships.</w:t>
      </w:r>
    </w:p>
    <w:p>
      <w:pPr>
        <w:pStyle w:val="BodyText"/>
      </w:pPr>
      <w:r>
        <w:t xml:space="preserve">This article is insightful and provides practical recommendations for teachers. Kaya’s use of qualitative interviews adds depth to the quantitative data. The study is limited by its focus on a specific time period.</w:t>
      </w:r>
    </w:p>
    <w:p>
      <w:pPr>
        <w:pStyle w:val="BodyText"/>
      </w:pPr>
      <w:r>
        <w:t xml:space="preserve">Highly relevant for primary teachers in Istanbul seeking to improve communication and collaboration with parents. It offers tailored advice for engaging diverse families in the educational process.</w:t>
      </w:r>
    </w:p>
    <w:p>
      <w:pPr>
        <w:pStyle w:val="BodyText"/>
      </w:pPr>
      <w:r>
        <w:t xml:space="preserve">Ministry of National Education, Turkey. (2021).</w:t>
      </w:r>
      <w:r>
        <w:t xml:space="preserve"> </w:t>
      </w:r>
      <w:r>
        <w:rPr>
          <w:iCs/>
          <w:i/>
        </w:rPr>
        <w:t xml:space="preserve">Primary Education Guidelines for Istanbul Metropolitan Municipality</w:t>
      </w:r>
      <w:r>
        <w:t xml:space="preserve">. Ankara: MEB.</w:t>
      </w:r>
    </w:p>
    <w:p>
      <w:pPr>
        <w:pStyle w:val="BodyText"/>
      </w:pPr>
      <w:r>
        <w:t xml:space="preserve">This official document outlines the specific guidelines and expectations for primary education in Istanbul, developed in collaboration with the local municipality. It covers curriculum implementation, teacher responsibilities, and community engagement strategies tailored to the city’s needs.</w:t>
      </w:r>
    </w:p>
    <w:p>
      <w:pPr>
        <w:pStyle w:val="BodyText"/>
      </w:pPr>
      <w:r>
        <w:t xml:space="preserve">As an official government publication, this source is authoritative and essential. It provides clear, actionable directives for primary teachers in Istanbul. The language is formal but accessible.</w:t>
      </w:r>
    </w:p>
    <w:p>
      <w:pPr>
        <w:pStyle w:val="BodyText"/>
      </w:pPr>
      <w:r>
        <w:t xml:space="preserve">This is a mandatory resource for all primary teachers in Istanbul. It ensures that educators are aligned with local and national policies and provides a framework for effective teaching and administration.</w:t>
      </w:r>
    </w:p>
    <w:bookmarkEnd w:id="20"/>
    <w:bookmarkStart w:id="21" w:name="conclusion"/>
    <w:p>
      <w:pPr>
        <w:pStyle w:val="Heading2"/>
      </w:pPr>
      <w:r>
        <w:t xml:space="preserve">Conclusion</w:t>
      </w:r>
    </w:p>
    <w:p>
      <w:pPr>
        <w:pStyle w:val="FirstParagraph"/>
      </w:pPr>
      <w:r>
        <w:t xml:space="preserve">The annotated bibliography above provides a comprehensive resource for primary teachers in Istanbul, Turkey. By addressing curriculum, socio-economic disparities, multicultural classrooms, technology integration, and professional development, these works offer a holistic view of the challenges and opportunities in the city’s primary education system. Educators who engage with these resources will be better equipped to navigate the complexities of teaching in one of the world’s most dynamic urban environments.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Istanbul, Turkey</dc:title>
  <dc:creator/>
  <dc:language>en</dc:language>
  <cp:keywords/>
  <dcterms:created xsi:type="dcterms:W3CDTF">2026-08-07T02:14:58Z</dcterms:created>
  <dcterms:modified xsi:type="dcterms:W3CDTF">2026-08-07T02:14:58Z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