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Abu</w:t>
      </w:r>
      <w:r>
        <w:t xml:space="preserve"> </w:t>
      </w:r>
      <w:r>
        <w:t xml:space="preserve">Dhabi,</w:t>
      </w:r>
      <w:r>
        <w:t xml:space="preserve"> </w:t>
      </w:r>
      <w:r>
        <w:t xml:space="preserve">UAE</w:t>
      </w:r>
    </w:p>
    <w:bookmarkStart w:id="21" w:name="X76662109d49cb0e24051629e88231c3b0518baf"/>
    <w:p>
      <w:pPr>
        <w:pStyle w:val="Heading1"/>
      </w:pPr>
      <w:r>
        <w:t xml:space="preserve">Annotated Bibliography: Primary Education in Abu Dhabi, United Arab Emirates</w:t>
      </w:r>
    </w:p>
    <w:p>
      <w:pPr>
        <w:pStyle w:val="FirstParagraph"/>
      </w:pPr>
      <w:r>
        <w:t xml:space="preserve">The following annotated bibliography compiles key resources regarding primary education within the Emirate of Abu Dhabi, United Arab Emirates. These sources address the regulatory frameworks established by the Abu Dhabi Department of Education and Knowledge (ADEK), the pedagogical shifts toward 21st-century skills, and the specific challenges faced by primary teachers in a multicultural environment. This collection is intended to support educators, researchers, and policymakers in understanding the evolving landscape of primary schooling in the region.</w:t>
      </w:r>
    </w:p>
    <w:bookmarkStart w:id="20" w:name="references"/>
    <w:p>
      <w:pPr>
        <w:pStyle w:val="Heading2"/>
      </w:pPr>
      <w:r>
        <w:t xml:space="preserve">References</w:t>
      </w:r>
    </w:p>
    <w:p>
      <w:pPr>
        <w:pStyle w:val="FirstParagraph"/>
      </w:pPr>
      <w:r>
        <w:t xml:space="preserve">Abu Dhabi Department of Education and Knowledge (ADEK). (2021).</w:t>
      </w:r>
      <w:r>
        <w:t xml:space="preserve"> </w:t>
      </w:r>
      <w:r>
        <w:rPr>
          <w:iCs/>
          <w:i/>
        </w:rPr>
        <w:t xml:space="preserve">Abu Dhabi Education Vision 2031</w:t>
      </w:r>
      <w:r>
        <w:t xml:space="preserve">. Government of Abu Dhabi.</w:t>
      </w:r>
    </w:p>
    <w:p>
      <w:pPr>
        <w:pStyle w:val="BodyText"/>
      </w:pPr>
      <w:r>
        <w:t xml:space="preserve">This foundational document outlines the strategic roadmap for the education sector in Abu Dhabi. It is critical for any primary teacher operating in the emirate, as it defines the core competencies students must acquire by the end of their schooling. The vision emphasizes the transition from traditional rote learning to a system that fosters critical thinking, creativity, and global citizenship. For primary educators, this document provides the philosophical underpinning for curriculum design and classroom management. It highlights the government's commitment to ensuring that primary education serves as the bedrock for future innovation and economic diversification in the UAE.</w:t>
      </w:r>
    </w:p>
    <w:p>
      <w:pPr>
        <w:pStyle w:val="BodyText"/>
      </w:pPr>
      <w:r>
        <w:t xml:space="preserve">Al-Mahrooqi, R., &amp; Morris, P. (2019).</w:t>
      </w:r>
      <w:r>
        <w:t xml:space="preserve"> </w:t>
      </w:r>
      <w:r>
        <w:rPr>
          <w:iCs/>
          <w:i/>
        </w:rPr>
        <w:t xml:space="preserve">Teacher Professional Development in the United Arab Emirates: Challenges and Opportunities</w:t>
      </w:r>
      <w:r>
        <w:t xml:space="preserve">. Journal of Education in Emerging Economies, 10(2), 145-162.</w:t>
      </w:r>
    </w:p>
    <w:p>
      <w:pPr>
        <w:pStyle w:val="BodyText"/>
      </w:pPr>
      <w:r>
        <w:t xml:space="preserve">This article examines the professional development landscape for teachers in the UAE, with specific case studies from Abu Dhabi schools. It identifies a significant gap between the theoretical requirements of the new curriculum and the practical training received by many primary teachers. The authors argue that while the UAE has invested heavily in infrastructure, the pedagogical training of teachers often lags behind. This resource is particularly relevant for school administrators and primary teachers seeking to understand the systemic barriers to effective teaching. It suggests that localized, context-specific training programs are more effective than generic international workshops.</w:t>
      </w:r>
    </w:p>
    <w:p>
      <w:pPr>
        <w:pStyle w:val="BodyText"/>
      </w:pPr>
      <w:r>
        <w:t xml:space="preserve">Department of Education and Knowledge. (2020).</w:t>
      </w:r>
      <w:r>
        <w:t xml:space="preserve"> </w:t>
      </w:r>
      <w:r>
        <w:rPr>
          <w:iCs/>
          <w:i/>
        </w:rPr>
        <w:t xml:space="preserve">Abu Dhabi School Inspection Framework</w:t>
      </w:r>
      <w:r>
        <w:t xml:space="preserve">. ADEK Publications.</w:t>
      </w:r>
    </w:p>
    <w:p>
      <w:pPr>
        <w:pStyle w:val="BodyText"/>
      </w:pPr>
      <w:r>
        <w:t xml:space="preserve">The School Inspection Framework is the primary regulatory tool used by ADEK to evaluate the quality of education in Abu Dhabi. For primary teachers, this document is essential as it details the specific criteria used to assess teaching quality, student progress, and curriculum implementation. The framework places a heavy emphasis on student engagement, differentiation, and the use of formative assessment. Understanding this framework allows primary teachers to align their daily lesson planning and classroom practices with the expectations of the regulatory body, thereby ensuring compliance and contributing to their school's overall rating.</w:t>
      </w:r>
    </w:p>
    <w:p>
      <w:pPr>
        <w:pStyle w:val="BodyText"/>
      </w:pPr>
      <w:r>
        <w:t xml:space="preserve">El-Said, M. (2022).</w:t>
      </w:r>
      <w:r>
        <w:t xml:space="preserve"> </w:t>
      </w:r>
      <w:r>
        <w:rPr>
          <w:iCs/>
          <w:i/>
        </w:rPr>
        <w:t xml:space="preserve">Culturally Responsive Teaching in Multicultural Classrooms: A Case Study of Abu Dhabi Primary Schools</w:t>
      </w:r>
      <w:r>
        <w:t xml:space="preserve">. International Journal of Multicultural Education, 24(1), 88-105.</w:t>
      </w:r>
    </w:p>
    <w:p>
      <w:pPr>
        <w:pStyle w:val="BodyText"/>
      </w:pPr>
      <w:r>
        <w:t xml:space="preserve">This study explores the challenges of teaching in the highly diverse classrooms found in Abu Dhabi, where students from over 200 nationalities may be present. The author argues that primary teachers must adopt culturally responsive teaching strategies to effectively engage students from varied linguistic and cultural backgrounds. The article provides practical examples of how teachers can integrate local Emirati culture with global perspectives in the primary curriculum. It is a valuable resource for educators looking to foster an inclusive classroom environment that respects the UAE's national identity while embracing its multicultural reality.</w:t>
      </w:r>
    </w:p>
    <w:p>
      <w:pPr>
        <w:pStyle w:val="BodyText"/>
      </w:pPr>
      <w:r>
        <w:t xml:space="preserve">Ministry of Education, UAE. (2023).</w:t>
      </w:r>
      <w:r>
        <w:t xml:space="preserve"> </w:t>
      </w:r>
      <w:r>
        <w:rPr>
          <w:iCs/>
          <w:i/>
        </w:rPr>
        <w:t xml:space="preserve">National Curriculum Framework for Primary Education</w:t>
      </w:r>
      <w:r>
        <w:t xml:space="preserve">. Government of the United Arab Emirates.</w:t>
      </w:r>
    </w:p>
    <w:p>
      <w:pPr>
        <w:pStyle w:val="BodyText"/>
      </w:pPr>
      <w:r>
        <w:t xml:space="preserve">Although Abu Dhabi has its own regulatory body, the national curriculum framework provides the overarching standards for primary education across the UAE. This document outlines the core subjects and learning outcomes expected at each primary grade level. It emphasizes the importance of Arabic language proficiency, Islamic studies, and UAE social studies, alongside STEM subjects. For primary teachers in Abu Dhabi, this framework ensures that their instruction aligns with national goals for student development. It serves as a guide for balancing local cultural requirements with international academic standards.</w:t>
      </w:r>
    </w:p>
    <w:p>
      <w:pPr>
        <w:pStyle w:val="BodyText"/>
      </w:pPr>
      <w:r>
        <w:t xml:space="preserve">Othman, A., &amp; Al-Hinai, S. (2021).</w:t>
      </w:r>
      <w:r>
        <w:t xml:space="preserve"> </w:t>
      </w:r>
      <w:r>
        <w:rPr>
          <w:iCs/>
          <w:i/>
        </w:rPr>
        <w:t xml:space="preserve">The Impact of Technology Integration on Primary Student Learning in Abu Dhabi</w:t>
      </w:r>
      <w:r>
        <w:t xml:space="preserve">. Journal of Educational Technology Systems, 50(3), 312-330.</w:t>
      </w:r>
    </w:p>
    <w:p>
      <w:pPr>
        <w:pStyle w:val="BodyText"/>
      </w:pPr>
      <w:r>
        <w:t xml:space="preserve">This research paper investigates the effectiveness of digital tools in primary classrooms within Abu Dhabi. The authors found that while technology adoption is high, its pedagogical integration varies significantly among teachers. The study highlights successful models where technology is used to enhance collaborative learning and personalized instruction rather than merely as a substitute for traditional methods. This resource is crucial for primary teachers aiming to leverage the UAE's advanced digital infrastructure to improve student outcomes. It offers evidence-based strategies for integrating technology in ways that support the Abu Dhabi Education Vision.</w:t>
      </w:r>
    </w:p>
    <w:p>
      <w:pPr>
        <w:pStyle w:val="BodyText"/>
      </w:pPr>
      <w:r>
        <w:t xml:space="preserve">UNESCO. (2020).</w:t>
      </w:r>
      <w:r>
        <w:t xml:space="preserve"> </w:t>
      </w:r>
      <w:r>
        <w:rPr>
          <w:iCs/>
          <w:i/>
        </w:rPr>
        <w:t xml:space="preserve">Education in the United Arab Emirates: Progress and Challenges</w:t>
      </w:r>
      <w:r>
        <w:t xml:space="preserve">. UNESCO Institute for Statistics.</w:t>
      </w:r>
    </w:p>
    <w:p>
      <w:pPr>
        <w:pStyle w:val="BodyText"/>
      </w:pPr>
      <w:r>
        <w:t xml:space="preserve">This report provides a macro-level analysis of the education system in the UAE, including specific data on primary education enrollment, retention, and achievement levels in Abu Dhabi. It contextualizes the UAE's educational reforms within global trends and benchmarks the country's performance against international standards. For researchers and policymakers, this document offers valuable statistical insights into the effectiveness of recent reforms. It also highlights areas where primary education in Abu Dhabi continues to face challenges, such as equity in access and the quality of teacher training, providing a basis for future policy recommendations.</w:t>
      </w:r>
    </w:p>
    <w:p>
      <w:pPr>
        <w:pStyle w:val="BodyText"/>
      </w:pPr>
      <w:r>
        <w:t xml:space="preserve">World Bank. (2019).</w:t>
      </w:r>
      <w:r>
        <w:t xml:space="preserve"> </w:t>
      </w:r>
      <w:r>
        <w:rPr>
          <w:iCs/>
          <w:i/>
        </w:rPr>
        <w:t xml:space="preserve">UAE Education Sector Review: Building a Knowledge-Based Economy</w:t>
      </w:r>
      <w:r>
        <w:t xml:space="preserve">. World Bank Group.</w:t>
      </w:r>
    </w:p>
    <w:p>
      <w:pPr>
        <w:pStyle w:val="BodyText"/>
      </w:pPr>
      <w:r>
        <w:t xml:space="preserve">This comprehensive review analyzes the alignment between the UAE's education system and its economic goals. It specifically addresses the role of primary education in developing the foundational skills necessary for a knowledge-based economy. The report praises the UAE's investment in education but calls for greater focus on teacher quality and curriculum relevance. For primary teachers in Abu Dhabi, this document underscores the importance of their role in national development. It provides a broader perspective on how their daily work contributes to the UAE's long-term economic and social objectives.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Abu Dhabi, UAE</dc:title>
  <dc:creator/>
  <dc:language>en</dc:language>
  <cp:keywords/>
  <dcterms:created xsi:type="dcterms:W3CDTF">2026-08-07T03:02:39Z</dcterms:created>
  <dcterms:modified xsi:type="dcterms:W3CDTF">2026-08-07T03:02:39Z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