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São</w:t>
      </w:r>
      <w:r>
        <w:t xml:space="preserve"> </w:t>
      </w:r>
      <w:r>
        <w:t xml:space="preserve">Paulo,</w:t>
      </w:r>
      <w:r>
        <w:t xml:space="preserve"> </w:t>
      </w:r>
      <w:r>
        <w:t xml:space="preserve">Brazil</w:t>
      </w:r>
    </w:p>
    <w:bookmarkStart w:id="30" w:name="X506c216751bd68bbbf66115b713c0dbc27a271c"/>
    <w:p>
      <w:pPr>
        <w:pStyle w:val="Heading1"/>
      </w:pPr>
      <w:r>
        <w:t xml:space="preserve">Annotated Bibliography: The Role of the Secondary Teacher in São Paulo, Brazil</w:t>
      </w:r>
    </w:p>
    <w:p>
      <w:pPr>
        <w:pStyle w:val="FirstParagraph"/>
      </w:pPr>
      <w:r>
        <w:rPr>
          <w:bCs/>
          <w:b/>
        </w:rPr>
        <w:t xml:space="preserve">Introduction:</w:t>
      </w:r>
      <w:r>
        <w:t xml:space="preserve"> </w:t>
      </w:r>
      <w:r>
        <w:t xml:space="preserve">The landscape of secondary education in Brazil, particularly within the state of São Paulo, is defined by a complex interplay of federal mandates, state-level reforms, and socio-economic challenges. The "Ensino Médio" (Secondary Education) serves as a critical pivot point for students transitioning from basic education to higher education or the workforce. This annotated bibliography compiles essential literature regarding the professional identity, pedagogical challenges, and policy frameworks affecting secondary teachers in São Paulo. The selected sources address the implementation of the Novo Ensino Médio (New Secondary Education), the specific context of the São Paulo State Public School System (Rede Estadual de Ensino), and the evolving demands placed upon educators in this dynamic environment.</w:t>
      </w:r>
    </w:p>
    <w:bookmarkStart w:id="22" w:name="policy-and-reform-the-novo-ensino-médio"/>
    <w:p>
      <w:pPr>
        <w:pStyle w:val="Heading2"/>
      </w:pPr>
      <w:r>
        <w:t xml:space="preserve">Policy and Reform: The Novo Ensino Médio</w:t>
      </w:r>
    </w:p>
    <w:bookmarkStart w:id="20" w:name="X6f5624fe4e21ed11dd6ecf29d6bee00869bf386"/>
    <w:p>
      <w:pPr>
        <w:pStyle w:val="Heading3"/>
      </w:pPr>
      <w:r>
        <w:t xml:space="preserve">1. The New Secondary Education Law and State Implementation</w:t>
      </w:r>
    </w:p>
    <w:p>
      <w:pPr>
        <w:pStyle w:val="FirstParagraph"/>
      </w:pPr>
      <w:r>
        <w:rPr>
          <w:bCs/>
          <w:b/>
        </w:rPr>
        <w:t xml:space="preserve">Source:</w:t>
      </w:r>
      <w:r>
        <w:t xml:space="preserve"> </w:t>
      </w:r>
      <w:r>
        <w:t xml:space="preserve">Brazilian Ministry of Education (MEC). (2017).</w:t>
      </w:r>
      <w:r>
        <w:t xml:space="preserve"> </w:t>
      </w:r>
      <w:r>
        <w:rPr>
          <w:iCs/>
          <w:i/>
        </w:rPr>
        <w:t xml:space="preserve">Lei nº 13.415, de 16 de fevereiro de 2017</w:t>
      </w:r>
      <w:r>
        <w:t xml:space="preserve">. Brasília: Diário Oficial da União.</w:t>
      </w:r>
    </w:p>
    <w:p>
      <w:pPr>
        <w:pStyle w:val="BodyText"/>
      </w:pPr>
      <w:r>
        <w:t xml:space="preserve">This primary legal document establishes the framework for the "Novo Ensino Médio" (New Secondary Education), a controversial and transformative reform that has significantly impacted secondary teachers across Brazil, including São Paulo. The law alters the structure of the curriculum, introducing "Itinerários Formativos" (Formative Itineraries) that allow students to specialize in specific areas such as languages, mathematics, or human sciences. For the secondary teacher in São Paulo, this legislation is pivotal as it shifts the pedagogical focus from a rigid, standardized curriculum to a more flexible, competency-based model. The document outlines the legal obligations for teachers to adapt their lesson plans to these new itineraries. Analyzing this source is essential for understanding the regulatory environment in which São Paulo educators currently operate, particularly regarding the reduction of mandatory hours for certain subjects and the increased emphasis on technical vocational training.</w:t>
      </w:r>
    </w:p>
    <w:bookmarkEnd w:id="20"/>
    <w:bookmarkStart w:id="21" w:name="X433ad84f2828ee356803ead41d2d5b7ffc2a559"/>
    <w:p>
      <w:pPr>
        <w:pStyle w:val="Heading3"/>
      </w:pPr>
      <w:r>
        <w:t xml:space="preserve">2. São Paulo State's Specific Adaptation of the Reform</w:t>
      </w:r>
    </w:p>
    <w:p>
      <w:pPr>
        <w:pStyle w:val="FirstParagraph"/>
      </w:pPr>
      <w:r>
        <w:rPr>
          <w:bCs/>
          <w:b/>
        </w:rPr>
        <w:t xml:space="preserve">Source:</w:t>
      </w:r>
      <w:r>
        <w:t xml:space="preserve"> </w:t>
      </w:r>
      <w:r>
        <w:t xml:space="preserve">Secretaria de Estado da Educação de São Paulo (SEE-SP). (2020).</w:t>
      </w:r>
      <w:r>
        <w:t xml:space="preserve"> </w:t>
      </w:r>
      <w:r>
        <w:rPr>
          <w:iCs/>
          <w:i/>
        </w:rPr>
        <w:t xml:space="preserve">Plano de Implementação do Novo Ensino Médio no Estado de São Paulo</w:t>
      </w:r>
      <w:r>
        <w:t xml:space="preserve">. São Paulo: Governo do Estado.</w:t>
      </w:r>
    </w:p>
    <w:p>
      <w:pPr>
        <w:pStyle w:val="BodyText"/>
      </w:pPr>
      <w:r>
        <w:t xml:space="preserve">While federal law sets the baseline, the implementation of secondary education reforms is largely managed at the state level. This document from the São Paulo State Department of Education details how the state intends to operationalize the Novo Ensino Médio within its vast public school network. It is a crucial resource for understanding the specific administrative and pedagogical directives issued to secondary teachers in São Paulo. The text addresses the logistical challenges of implementing formative itineraries in large urban centers versus rural areas within the state. For researchers and educators, this source provides insight into the gap between federal policy and local reality. It highlights the state's strategy for teacher training and resource allocation, offering a grounded perspective on how the secondary teacher in São Paulo is expected to navigate the transition to a new educational paradigm.</w:t>
      </w:r>
    </w:p>
    <w:bookmarkEnd w:id="21"/>
    <w:bookmarkEnd w:id="22"/>
    <w:bookmarkStart w:id="25" w:name="X9c6808db5d6bf1d37b21e1e3602bd368661f47f"/>
    <w:p>
      <w:pPr>
        <w:pStyle w:val="Heading2"/>
      </w:pPr>
      <w:r>
        <w:t xml:space="preserve">Pedagogy and Curriculum in the São Paulo Context</w:t>
      </w:r>
    </w:p>
    <w:bookmarkStart w:id="23" w:name="the-bncc-and-the-secondary-teachers-role"/>
    <w:p>
      <w:pPr>
        <w:pStyle w:val="Heading3"/>
      </w:pPr>
      <w:r>
        <w:t xml:space="preserve">3. The BNCC and the Secondary Teacher's Role</w:t>
      </w:r>
    </w:p>
    <w:p>
      <w:pPr>
        <w:pStyle w:val="FirstParagraph"/>
      </w:pPr>
      <w:r>
        <w:rPr>
          <w:bCs/>
          <w:b/>
        </w:rPr>
        <w:t xml:space="preserve">Source:</w:t>
      </w:r>
      <w:r>
        <w:t xml:space="preserve"> </w:t>
      </w:r>
      <w:r>
        <w:t xml:space="preserve">Brazilian Ministry of Education (MEC). (2018).</w:t>
      </w:r>
      <w:r>
        <w:t xml:space="preserve"> </w:t>
      </w:r>
      <w:r>
        <w:rPr>
          <w:iCs/>
          <w:i/>
        </w:rPr>
        <w:t xml:space="preserve">Base Nacional Comum Curricular (BNCC): Ensino Médio</w:t>
      </w:r>
      <w:r>
        <w:t xml:space="preserve">. Brasília: MEC.</w:t>
      </w:r>
    </w:p>
    <w:p>
      <w:pPr>
        <w:pStyle w:val="BodyText"/>
      </w:pPr>
      <w:r>
        <w:t xml:space="preserve">The National Common Curricular Base (BNCC) serves as the reference for defining the essential learning outcomes for all students in Brazil. For the secondary teacher in São Paulo, the BNCC is the foundational guide for curriculum planning. This document moves away from content-heavy syllabi toward a focus on "competencies and skills." The annotation of this source is vital because it explains the theoretical shift requiring teachers to assess students based on their ability to apply knowledge rather than merely memorize it. In the context of São Paulo, where educational standards are often scrutinized against national averages, the BNCC provides the metrics for success. It challenges the traditional role of the secondary teacher, demanding a more interdisciplinary approach and a deeper understanding of socio-emotional learning, which is particularly relevant given the diverse student demographics in São Paulo's schools.</w:t>
      </w:r>
    </w:p>
    <w:bookmarkEnd w:id="23"/>
    <w:bookmarkStart w:id="24" w:name="X44426a6abdadbf23f4d3d5f912be09ba79e1e08"/>
    <w:p>
      <w:pPr>
        <w:pStyle w:val="Heading3"/>
      </w:pPr>
      <w:r>
        <w:t xml:space="preserve">4. Challenges of Public Secondary Education in São Paulo</w:t>
      </w:r>
    </w:p>
    <w:p>
      <w:pPr>
        <w:pStyle w:val="FirstParagraph"/>
      </w:pPr>
      <w:r>
        <w:rPr>
          <w:bCs/>
          <w:b/>
        </w:rPr>
        <w:t xml:space="preserve">Source:</w:t>
      </w:r>
      <w:r>
        <w:t xml:space="preserve"> </w:t>
      </w:r>
      <w:r>
        <w:t xml:space="preserve">Silva, M. A., &amp; Oliveira, R. (2019).</w:t>
      </w:r>
      <w:r>
        <w:t xml:space="preserve"> </w:t>
      </w:r>
      <w:r>
        <w:rPr>
          <w:iCs/>
          <w:i/>
        </w:rPr>
        <w:t xml:space="preserve">Desafios da Docência no Ensino Médio Público Paulista: Entre a Formação e a Prática</w:t>
      </w:r>
      <w:r>
        <w:t xml:space="preserve">. Revista Brasileira de Educação, 24, e240012.</w:t>
      </w:r>
    </w:p>
    <w:p>
      <w:pPr>
        <w:pStyle w:val="BodyText"/>
      </w:pPr>
      <w:r>
        <w:t xml:space="preserve">This academic article provides a critical sociological analysis of the daily realities faced by secondary teachers in the public schools of São Paulo. The authors argue that despite policy reforms, teachers often struggle with a lack of material resources, overcrowded classrooms, and a disconnect between their university training and the practical demands of the classroom. The study is particularly valuable as it voices the perspective of the educators themselves, highlighting issues such as burnout and the pressure to prepare students for high-stakes exams like the ENEM (National High School Exam). For anyone studying the secondary teacher in São Paulo, this source offers a necessary counter-narrative to official policy documents, illustrating the human and structural barriers that impede effective teaching. It underscores the need for more robust support systems for educators in the state.</w:t>
      </w:r>
    </w:p>
    <w:bookmarkEnd w:id="24"/>
    <w:bookmarkEnd w:id="25"/>
    <w:bookmarkStart w:id="28" w:name="Xbb7f76b2363f66bd48e62074063a9a2e7023933"/>
    <w:p>
      <w:pPr>
        <w:pStyle w:val="Heading2"/>
      </w:pPr>
      <w:r>
        <w:t xml:space="preserve">Socio-Economic Factors and Student Engagement</w:t>
      </w:r>
    </w:p>
    <w:bookmarkStart w:id="26" w:name="youth-work-and-schooling-in-são-paulo"/>
    <w:p>
      <w:pPr>
        <w:pStyle w:val="Heading3"/>
      </w:pPr>
      <w:r>
        <w:t xml:space="preserve">5. Youth, Work, and Schooling in São Paulo</w:t>
      </w:r>
    </w:p>
    <w:p>
      <w:pPr>
        <w:pStyle w:val="FirstParagraph"/>
      </w:pPr>
      <w:r>
        <w:rPr>
          <w:bCs/>
          <w:b/>
        </w:rPr>
        <w:t xml:space="preserve">Source:</w:t>
      </w:r>
      <w:r>
        <w:t xml:space="preserve"> </w:t>
      </w:r>
      <w:r>
        <w:t xml:space="preserve">Franco, M. P. (2021).</w:t>
      </w:r>
      <w:r>
        <w:t xml:space="preserve"> </w:t>
      </w:r>
      <w:r>
        <w:rPr>
          <w:iCs/>
          <w:i/>
        </w:rPr>
        <w:t xml:space="preserve">Jovens, Trabalho e Escola: A Realidade do Ensino Médio em São Paulo</w:t>
      </w:r>
      <w:r>
        <w:t xml:space="preserve">. São Paulo: Editora Contexto.</w:t>
      </w:r>
    </w:p>
    <w:p>
      <w:pPr>
        <w:pStyle w:val="BodyText"/>
      </w:pPr>
      <w:r>
        <w:t xml:space="preserve">Understanding the secondary teacher in São Paulo requires an understanding of the students they teach. This book explores the intersection of youth, labor, and education in the state. A significant portion of secondary students in São Paulo work part-time or full-time to support their families, which directly impacts their engagement in school. Franco’s work is essential for contextualizing the teacher's role not just as an instructor, but as a social mediator. The text discusses how secondary teachers must adapt their pedagogical strategies to accommodate students who are balancing work and study. It provides data on dropout rates and the socio-economic profiles of students in different regions of São Paulo, offering a nuanced view of the external pressures that influence the teacher-student dynamic. This source is critical for developing empathetic and realistic educational strategies.</w:t>
      </w:r>
    </w:p>
    <w:bookmarkEnd w:id="26"/>
    <w:bookmarkStart w:id="27" w:name="X6d0b6314a0f663b6a51c524a48f1e4530096746"/>
    <w:p>
      <w:pPr>
        <w:pStyle w:val="Heading3"/>
      </w:pPr>
      <w:r>
        <w:t xml:space="preserve">6. Digital Inclusion and the Secondary Classroom</w:t>
      </w:r>
    </w:p>
    <w:p>
      <w:pPr>
        <w:pStyle w:val="FirstParagraph"/>
      </w:pPr>
      <w:r>
        <w:rPr>
          <w:bCs/>
          <w:b/>
        </w:rPr>
        <w:t xml:space="preserve">Source:</w:t>
      </w:r>
      <w:r>
        <w:t xml:space="preserve"> </w:t>
      </w:r>
      <w:r>
        <w:t xml:space="preserve">Almeida, L. M. (2022).</w:t>
      </w:r>
      <w:r>
        <w:t xml:space="preserve"> </w:t>
      </w:r>
      <w:r>
        <w:rPr>
          <w:iCs/>
          <w:i/>
        </w:rPr>
        <w:t xml:space="preserve">Tecnologia e Educação Básica: O Papel do Professor no Cenário Pós-Pandemia em São Paulo</w:t>
      </w:r>
      <w:r>
        <w:t xml:space="preserve">. Cadernos de Pesquisa, 52(181), 45-68.</w:t>
      </w:r>
    </w:p>
    <w:p>
      <w:pPr>
        <w:pStyle w:val="BodyText"/>
      </w:pPr>
      <w:r>
        <w:t xml:space="preserve">The post-pandemic era has fundamentally altered the requirements for secondary teachers, particularly regarding digital literacy. This article examines the impact of the "São Paulo Digital" program and other state initiatives aimed at integrating technology into the classroom. It argues that while infrastructure has improved, the pedagogical integration of technology remains a challenge for many secondary teachers. The author highlights the digital divide within São Paulo, where students in peripheral areas may lack access to devices at home, complicating the teacher's ability to implement hybrid learning models. This source is vital for understanding the modern secondary teacher's need for continuous professional development in digital tools. It emphasizes that technology is not a panacea but a tool that requires skilled mediation by the educator to be effective in the São Paulo context.</w:t>
      </w:r>
    </w:p>
    <w:bookmarkEnd w:id="27"/>
    <w:bookmarkEnd w:id="28"/>
    <w:bookmarkStart w:id="29" w:name="conclusion"/>
    <w:p>
      <w:pPr>
        <w:pStyle w:val="Heading2"/>
      </w:pPr>
      <w:r>
        <w:t xml:space="preserve">Conclusion</w:t>
      </w:r>
    </w:p>
    <w:p>
      <w:pPr>
        <w:pStyle w:val="FirstParagraph"/>
      </w:pPr>
      <w:r>
        <w:rPr>
          <w:bCs/>
          <w:b/>
        </w:rPr>
        <w:t xml:space="preserve">Synthesis:</w:t>
      </w:r>
      <w:r>
        <w:t xml:space="preserve"> </w:t>
      </w:r>
      <w:r>
        <w:t xml:space="preserve">The literature reviewed above paints a comprehensive picture of the secondary teacher in São Paulo, Brazil. It reveals a profession in transition, shaped by ambitious federal and state reforms like the Novo Ensino Médio and the BNCC, yet constrained by persistent socio-economic inequalities and resource limitations. The secondary teacher in this context is expected to be a curriculum designer, a digital facilitator, and a social support figure. Future research and policy interventions must focus on aligning the high expectations of these reforms with the material and emotional support necessary for teachers to succeed. This bibliography serves as a foundational resource for understanding the multifaceted challenges and opportunities defining secondary education in one of Brazil's most critical educational hubs.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São Paulo, Brazil</dc:title>
  <dc:creator/>
  <dc:language>en</dc:language>
  <cp:keywords/>
  <dcterms:created xsi:type="dcterms:W3CDTF">2026-08-07T11:05:41Z</dcterms:created>
  <dcterms:modified xsi:type="dcterms:W3CDTF">2026-08-07T11:05:41Z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