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Toronto,</w:t>
      </w:r>
      <w:r>
        <w:t xml:space="preserve"> </w:t>
      </w:r>
      <w:r>
        <w:t xml:space="preserve">Canada</w:t>
      </w:r>
    </w:p>
    <w:bookmarkStart w:id="24" w:name="X98b37de66afa4354a14a9e0d1080a4a375030df"/>
    <w:p>
      <w:pPr>
        <w:pStyle w:val="Heading1"/>
      </w:pPr>
      <w:r>
        <w:t xml:space="preserve">Annotated Bibliography: The Landscape of Secondary Teaching in Toronto, Canada</w:t>
      </w:r>
    </w:p>
    <w:p>
      <w:pPr>
        <w:pStyle w:val="FirstParagraph"/>
      </w:pPr>
      <w:r>
        <w:t xml:space="preserve">The role of the secondary teacher in Toronto, Canada, is defined by a complex interplay of provincial policy, urban diversity, and evolving pedagogical standards. As the largest city in Canada, Toronto presents a unique educational environment where the Ontario Secondary School Diploma (OSSD) framework must be adapted to serve a highly multicultural student population. This annotated bibliography compiles key resources that examine the professional requirements, cultural competencies, and systemic challenges facing secondary educators in the Greater Toronto Area (GTA). These sources provide a comprehensive overview of the expectations set by the Ontario College of Teachers (OCT) and the practical realities of classroom instruction in Toronto's public and Catholic school boards.</w:t>
      </w:r>
    </w:p>
    <w:bookmarkStart w:id="20" w:name="X8f6ccf9b90eb78c35a27c4a29a7ff59c9cb7009"/>
    <w:p>
      <w:pPr>
        <w:pStyle w:val="Heading2"/>
      </w:pPr>
      <w:r>
        <w:t xml:space="preserve">Professional Standards and Regulatory Frameworks</w:t>
      </w:r>
    </w:p>
    <w:p>
      <w:pPr>
        <w:pStyle w:val="FirstParagraph"/>
      </w:pPr>
      <w:r>
        <w:t xml:space="preserve">Ontario College of Teachers. (2023).</w:t>
      </w:r>
      <w:r>
        <w:t xml:space="preserve"> </w:t>
      </w:r>
      <w:r>
        <w:rPr>
          <w:iCs/>
          <w:i/>
        </w:rPr>
        <w:t xml:space="preserve">Standards of Practice for the Teaching Profession</w:t>
      </w:r>
      <w:r>
        <w:t xml:space="preserve">. Toronto: OCT.</w:t>
      </w:r>
    </w:p>
    <w:p>
      <w:pPr>
        <w:pStyle w:val="BodyText"/>
      </w:pPr>
      <w:r>
        <w:t xml:space="preserve">This foundational document outlines the mandatory professional standards for all teachers in Ontario, including those working in Toronto's secondary schools. It details the ethical obligations, professional knowledge, and skills required to maintain a teaching certificate. For a secondary teacher in Toronto, this resource is critical as it defines the legal and professional boundaries of the role. The standards emphasize the importance of maintaining a safe learning environment and engaging in continuous professional development. This text is essential for understanding the regulatory landscape that governs teacher conduct and accountability within the Ontario education system.</w:t>
      </w:r>
    </w:p>
    <w:p>
      <w:pPr>
        <w:pStyle w:val="BodyText"/>
      </w:pPr>
      <w:r>
        <w:t xml:space="preserve">Ministry of Education, Ontario. (2020).</w:t>
      </w:r>
      <w:r>
        <w:t xml:space="preserve"> </w:t>
      </w:r>
      <w:r>
        <w:rPr>
          <w:iCs/>
          <w:i/>
        </w:rPr>
        <w:t xml:space="preserve">The Ontario Curriculum, Grades 9 to 12</w:t>
      </w:r>
      <w:r>
        <w:t xml:space="preserve">. Queen's Printer for Ontario.</w:t>
      </w:r>
    </w:p>
    <w:p>
      <w:pPr>
        <w:pStyle w:val="BodyText"/>
      </w:pPr>
      <w:r>
        <w:t xml:space="preserve">The provincial curriculum is the blueprint for instruction in all secondary schools in Toronto. This document provides the specific expectations for various subject areas, ranging from mathematics and sciences to the arts and humanities. It is particularly relevant for Toronto educators because it mandates the integration of Indigenous perspectives and career education into the curriculum. The document also outlines the requirements for the Ontario Secondary School Diploma (OSSD), including the 40-credit requirement and the 40-hour community service mandate. Understanding this curriculum is non-negotiable for any secondary teacher aiming to align their instruction with provincial standards and prepare students for post-secondary pathways.</w:t>
      </w:r>
    </w:p>
    <w:bookmarkEnd w:id="20"/>
    <w:bookmarkStart w:id="21" w:name="X9eb4b139345dce03d5c9ce6179d25f678055ab0"/>
    <w:p>
      <w:pPr>
        <w:pStyle w:val="Heading2"/>
      </w:pPr>
      <w:r>
        <w:t xml:space="preserve">Cultural Competency and Multicultural Education</w:t>
      </w:r>
    </w:p>
    <w:p>
      <w:pPr>
        <w:pStyle w:val="FirstParagraph"/>
      </w:pPr>
      <w:r>
        <w:t xml:space="preserve">Toronto District School Board (TDSB). (2021).</w:t>
      </w:r>
      <w:r>
        <w:t xml:space="preserve"> </w:t>
      </w:r>
      <w:r>
        <w:rPr>
          <w:iCs/>
          <w:i/>
        </w:rPr>
        <w:t xml:space="preserve">Equity and Inclusive Education Strategy</w:t>
      </w:r>
      <w:r>
        <w:t xml:space="preserve">. Toronto: TDSB.</w:t>
      </w:r>
    </w:p>
    <w:p>
      <w:pPr>
        <w:pStyle w:val="BodyText"/>
      </w:pPr>
      <w:r>
        <w:t xml:space="preserve">Given that Toronto is one of the most diverse cities in the world, this strategy document is vital for secondary teachers. It outlines the TDSB's commitment to addressing systemic barriers and promoting equity for all students, including those from racialized communities, LGBTQ2S+ students, and students with disabilities. The document provides practical frameworks for teachers to create inclusive classrooms that reflect the diverse realities of Toronto students. It emphasizes the need for culturally responsive teaching practices that validate students' identities and experiences. This resource is indispensable for educators seeking to foster a sense of belonging and academic success among Toronto's heterogeneous student population.</w:t>
      </w:r>
    </w:p>
    <w:p>
      <w:pPr>
        <w:pStyle w:val="BodyText"/>
      </w:pPr>
      <w:r>
        <w:t xml:space="preserve">Darder, A. (2017).</w:t>
      </w:r>
      <w:r>
        <w:t xml:space="preserve"> </w:t>
      </w:r>
      <w:r>
        <w:rPr>
          <w:iCs/>
          <w:i/>
        </w:rPr>
        <w:t xml:space="preserve">After Critical Pedagogy: New Educational Agendas</w:t>
      </w:r>
      <w:r>
        <w:t xml:space="preserve">. Routledge.</w:t>
      </w:r>
    </w:p>
    <w:p>
      <w:pPr>
        <w:pStyle w:val="BodyText"/>
      </w:pPr>
      <w:r>
        <w:t xml:space="preserve">While not specific to Toronto, Darder's work provides a theoretical foundation for critical pedagogy that is highly applicable to the urban context of Toronto secondary schools. The book explores how teachers can challenge oppressive structures and empower students through education. For Toronto educators, this text offers insights into addressing issues of social justice, inequality, and power dynamics in the classroom. It encourages teachers to move beyond traditional instruction and engage students in critical dialogue about their world. This resource is valuable for secondary teachers who wish to adopt a more transformative approach to education that resonates with the socio-political realities of urban Canada.</w:t>
      </w:r>
    </w:p>
    <w:bookmarkEnd w:id="21"/>
    <w:bookmarkStart w:id="22" w:name="indigenous-education-and-reconciliation"/>
    <w:p>
      <w:pPr>
        <w:pStyle w:val="Heading2"/>
      </w:pPr>
      <w:r>
        <w:t xml:space="preserve">Indigenous Education and Reconciliation</w:t>
      </w:r>
    </w:p>
    <w:p>
      <w:pPr>
        <w:pStyle w:val="FirstParagraph"/>
      </w:pPr>
      <w:r>
        <w:t xml:space="preserve">Truth and Reconciliation Commission of Canada. (2015).</w:t>
      </w:r>
      <w:r>
        <w:t xml:space="preserve"> </w:t>
      </w:r>
      <w:r>
        <w:rPr>
          <w:iCs/>
          <w:i/>
        </w:rPr>
        <w:t xml:space="preserve">Call to Action #62: Education for Reconciliation</w:t>
      </w:r>
      <w:r>
        <w:t xml:space="preserve">. TRC Canada.</w:t>
      </w:r>
    </w:p>
    <w:p>
      <w:pPr>
        <w:pStyle w:val="BodyText"/>
      </w:pPr>
      <w:r>
        <w:t xml:space="preserve">This call to action is a pivotal document for all educators in Canada, including those in Toronto. It urges the implementation of Indigenous history, treaties, and perspectives into the curriculum. For secondary teachers in Toronto, this resource highlights the responsibility to educate students about the legacy of residential schools and the ongoing impacts of colonization. It provides a framework for integrating Indigenous knowledge systems into teaching practices. This document is essential for teachers aiming to contribute to the process of reconciliation and ensure that Indigenous students see their histories and cultures reflected in their education.</w:t>
      </w:r>
    </w:p>
    <w:p>
      <w:pPr>
        <w:pStyle w:val="BodyText"/>
      </w:pPr>
      <w:r>
        <w:t xml:space="preserve">Ontario Ministry of Education. (2018).</w:t>
      </w:r>
      <w:r>
        <w:t xml:space="preserve"> </w:t>
      </w:r>
      <w:r>
        <w:rPr>
          <w:iCs/>
          <w:i/>
        </w:rPr>
        <w:t xml:space="preserve">Guidance for the Implementation of the Ontario Curriculum for Indigenous Education</w:t>
      </w:r>
      <w:r>
        <w:t xml:space="preserve">. Queen's Printer for Ontario.</w:t>
      </w:r>
    </w:p>
    <w:p>
      <w:pPr>
        <w:pStyle w:val="BodyText"/>
      </w:pPr>
      <w:r>
        <w:t xml:space="preserve">This guidance document provides specific recommendations for integrating Indigenous content into the Ontario curriculum. It is particularly useful for secondary teachers in Toronto who may not have extensive knowledge of Indigenous histories and cultures. The document offers resources, strategies, and examples of how to incorporate Indigenous perspectives into various subject areas. It emphasizes the importance of building relationships with local Indigenous communities and respecting their protocols. This resource is a practical tool for educators committed to fulfilling their professional obligations regarding Indigenous education in Ontario.</w:t>
      </w:r>
    </w:p>
    <w:bookmarkEnd w:id="22"/>
    <w:bookmarkStart w:id="23" w:name="student-well-being-and-mental-health"/>
    <w:p>
      <w:pPr>
        <w:pStyle w:val="Heading2"/>
      </w:pPr>
      <w:r>
        <w:t xml:space="preserve">Student Well-being and Mental Health</w:t>
      </w:r>
    </w:p>
    <w:p>
      <w:pPr>
        <w:pStyle w:val="FirstParagraph"/>
      </w:pPr>
      <w:r>
        <w:t xml:space="preserve">Ontario Ministry of Education. (2019).</w:t>
      </w:r>
      <w:r>
        <w:t xml:space="preserve"> </w:t>
      </w:r>
      <w:r>
        <w:rPr>
          <w:iCs/>
          <w:i/>
        </w:rPr>
        <w:t xml:space="preserve">Well-Being and Mental Health in Ontario Schools</w:t>
      </w:r>
      <w:r>
        <w:t xml:space="preserve">. Queen's Printer for Ontario.</w:t>
      </w:r>
    </w:p>
    <w:p>
      <w:pPr>
        <w:pStyle w:val="BodyText"/>
      </w:pPr>
      <w:r>
        <w:t xml:space="preserve">This document addresses the growing concern for student mental health in Ontario schools, including those in Toronto. It outlines the ministry's strategy to support student well-being through a whole-school approach. For secondary teachers, this resource highlights the importance of recognizing signs of mental health issues and creating supportive classroom environments. It provides guidance on how to integrate mental health education into the curriculum and collaborate with school-based mental health professionals. This document is crucial for teachers who want to support the holistic development of their students and address the increasing prevalence of anxiety and depression among adolescents in urban settings.</w:t>
      </w:r>
    </w:p>
    <w:p>
      <w:pPr>
        <w:pStyle w:val="BodyText"/>
      </w:pPr>
      <w:r>
        <w:t xml:space="preserve">Toronto Catholic District School Board (TCDSB). (2022).</w:t>
      </w:r>
      <w:r>
        <w:t xml:space="preserve"> </w:t>
      </w:r>
      <w:r>
        <w:rPr>
          <w:iCs/>
          <w:i/>
        </w:rPr>
        <w:t xml:space="preserve">Student Support Services Framework</w:t>
      </w:r>
      <w:r>
        <w:t xml:space="preserve">. Toronto: TCDSB.</w:t>
      </w:r>
    </w:p>
    <w:p>
      <w:pPr>
        <w:pStyle w:val="BodyText"/>
      </w:pPr>
      <w:r>
        <w:t xml:space="preserve">This framework outlines the support services available to students in Toronto's Catholic secondary schools. It details the roles of various professionals, including psychologists, social workers, and guidance counselors, in supporting student well-being. For secondary teachers in the TCDSB, this document is a valuable resource for understanding how to access and utilize these support services for their students. It emphasizes the importance of a collaborative approach to addressing student needs and promoting academic success. This resource is particularly relevant for teachers working in Catholic schools who want to ensure that their students receive comprehensive support.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Toronto, Canada</dc:title>
  <dc:creator/>
  <dc:language>en</dc:language>
  <cp:keywords/>
  <dcterms:created xsi:type="dcterms:W3CDTF">2026-08-07T02:15:17Z</dcterms:created>
  <dcterms:modified xsi:type="dcterms:W3CDTF">2026-08-07T02:15:17Z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