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Qatar</w:t>
      </w:r>
    </w:p>
    <w:bookmarkStart w:id="20" w:name="annotated-bibliography"/>
    <w:p>
      <w:pPr>
        <w:pStyle w:val="Heading1"/>
      </w:pPr>
      <w:r>
        <w:t xml:space="preserve">Annotated Bibliography</w:t>
      </w:r>
    </w:p>
    <w:p>
      <w:pPr>
        <w:pStyle w:val="FirstParagraph"/>
      </w:pPr>
      <w:r>
        <w:t xml:space="preserve">Secondary Education, Teacher Development, and Policy in Qatar (Doha)</w:t>
      </w:r>
    </w:p>
    <w:bookmarkEnd w:id="20"/>
    <w:p>
      <w:pPr>
        <w:pStyle w:val="BodyText"/>
      </w:pPr>
      <w:r>
        <w:t xml:space="preserve">The following annotated bibliography compiles essential literature regarding the landscape of secondary education in Qatar, with a specific focus on Doha. As the State of Qatar pursues its ambitious Qatar National Vision 2030, the role of the secondary teacher has evolved from a traditional instructor to a facilitator of critical thinking and innovation. These sources examine the challenges of curriculum reform, the integration of technology, the cultural nuances of the Qatari classroom, and the professional development required for educators working in both public and private sectors in Doha.</w:t>
      </w:r>
    </w:p>
    <w:bookmarkStart w:id="23" w:name="policy-vision-and-educational-reform"/>
    <w:p>
      <w:pPr>
        <w:pStyle w:val="Heading2"/>
      </w:pPr>
      <w:r>
        <w:t xml:space="preserve">Policy, Vision, and Educational Reform</w:t>
      </w:r>
    </w:p>
    <w:bookmarkStart w:id="21" w:name="the-qatar-national-vision-2030"/>
    <w:p>
      <w:pPr>
        <w:pStyle w:val="Heading3"/>
      </w:pPr>
      <w:r>
        <w:t xml:space="preserve">1. The Qatar National Vision 2030</w:t>
      </w:r>
    </w:p>
    <w:p>
      <w:pPr>
        <w:pStyle w:val="FirstParagraph"/>
      </w:pPr>
      <w:r>
        <w:t xml:space="preserve">State of Qatar. (2008).</w:t>
      </w:r>
      <w:r>
        <w:t xml:space="preserve"> </w:t>
      </w:r>
      <w:r>
        <w:rPr>
          <w:iCs/>
          <w:i/>
        </w:rPr>
        <w:t xml:space="preserve">The Qatar National Vision 2030</w:t>
      </w:r>
      <w:r>
        <w:t xml:space="preserve">. Supreme Committee for Planning and Development.</w:t>
      </w:r>
    </w:p>
    <w:p>
      <w:pPr>
        <w:pStyle w:val="BodyText"/>
      </w:pPr>
      <w:r>
        <w:t xml:space="preserve">This foundational document outlines the strategic framework for Qatar's future development, with human development being a central pillar. For the secondary teacher in Doha, this text is critical as it defines the ultimate goals of the education system: producing graduates who are creative, critical thinkers capable of contributing to a knowledge-based economy. The document emphasizes the need to preserve Qatari identity while embracing global standards. Educators must understand this vision to align their pedagogical strategies with national objectives, ensuring that secondary students are prepared not just for university, but for leadership roles in the evolving Qatari society.</w:t>
      </w:r>
    </w:p>
    <w:bookmarkEnd w:id="21"/>
    <w:bookmarkStart w:id="22" w:name="education-reform-in-the-gulf"/>
    <w:p>
      <w:pPr>
        <w:pStyle w:val="Heading3"/>
      </w:pPr>
      <w:r>
        <w:t xml:space="preserve">2. Education Reform in the Gulf</w:t>
      </w:r>
    </w:p>
    <w:p>
      <w:pPr>
        <w:pStyle w:val="FirstParagraph"/>
      </w:pPr>
      <w:r>
        <w:t xml:space="preserve">Al-Mahroos, F. (2014).</w:t>
      </w:r>
      <w:r>
        <w:t xml:space="preserve"> </w:t>
      </w:r>
      <w:r>
        <w:rPr>
          <w:iCs/>
          <w:i/>
        </w:rPr>
        <w:t xml:space="preserve">Education Reform in the Gulf: Challenges and Opportunities</w:t>
      </w:r>
      <w:r>
        <w:t xml:space="preserve">. Routledge.</w:t>
      </w:r>
    </w:p>
    <w:p>
      <w:pPr>
        <w:pStyle w:val="BodyText"/>
      </w:pPr>
      <w:r>
        <w:t xml:space="preserve">Al-Mahroos provides a comprehensive analysis of the structural changes occurring in Gulf education systems, with significant case studies relevant to Qatar. The text discusses the transition from rote memorization to competency-based learning, a shift that is particularly challenging for secondary teachers in Doha who are often navigating between traditional expectations and modern pedagogical demands. The book highlights the importance of teacher training in this transition, arguing that without robust support systems, policy reforms may fail at the classroom level. This source is vital for understanding the macro-level pressures and expectations placed on secondary educators in the region.</w:t>
      </w:r>
    </w:p>
    <w:bookmarkEnd w:id="22"/>
    <w:bookmarkEnd w:id="23"/>
    <w:bookmarkStart w:id="26" w:name="teacher-identity-culture-and-pedagogy"/>
    <w:p>
      <w:pPr>
        <w:pStyle w:val="Heading2"/>
      </w:pPr>
      <w:r>
        <w:t xml:space="preserve">Teacher Identity, Culture, and Pedagogy</w:t>
      </w:r>
    </w:p>
    <w:bookmarkStart w:id="24" w:name="qatari-teachers-perspectives"/>
    <w:p>
      <w:pPr>
        <w:pStyle w:val="Heading3"/>
      </w:pPr>
      <w:r>
        <w:t xml:space="preserve">3. Qatari Teachers' Perspectives</w:t>
      </w:r>
    </w:p>
    <w:p>
      <w:pPr>
        <w:pStyle w:val="FirstParagraph"/>
      </w:pPr>
      <w:r>
        <w:t xml:space="preserve">Al-Hameli, M. (2018). "Challenges and Opportunities for Qatari Teachers in the Era of Reform."</w:t>
      </w:r>
      <w:r>
        <w:t xml:space="preserve"> </w:t>
      </w:r>
      <w:r>
        <w:rPr>
          <w:iCs/>
          <w:i/>
        </w:rPr>
        <w:t xml:space="preserve">Journal of Gulf Education</w:t>
      </w:r>
      <w:r>
        <w:t xml:space="preserve">, 12(3), 45-62.</w:t>
      </w:r>
    </w:p>
    <w:p>
      <w:pPr>
        <w:pStyle w:val="BodyText"/>
      </w:pPr>
      <w:r>
        <w:t xml:space="preserve">This journal article offers an insider perspective on the lived experiences of Qatari secondary teachers in Doha. Al-Hameli explores the tension between maintaining cultural and religious values and adopting Western educational methodologies often introduced through international partnerships. The study reveals that many teachers feel a sense of professional dissonance when implementing new curricula that conflict with traditional community expectations. For any educator or administrator working in Doha, this article is essential for developing culturally responsive teaching strategies and for fostering empathy in teacher support programs.</w:t>
      </w:r>
    </w:p>
    <w:bookmarkEnd w:id="24"/>
    <w:bookmarkStart w:id="25" w:name="expatriate-educators-in-qatar"/>
    <w:p>
      <w:pPr>
        <w:pStyle w:val="Heading3"/>
      </w:pPr>
      <w:r>
        <w:t xml:space="preserve">4. Expatriate Educators in Qatar</w:t>
      </w:r>
    </w:p>
    <w:p>
      <w:pPr>
        <w:pStyle w:val="FirstParagraph"/>
      </w:pPr>
      <w:r>
        <w:t xml:space="preserve">Baker, D. (2016).</w:t>
      </w:r>
      <w:r>
        <w:t xml:space="preserve"> </w:t>
      </w:r>
      <w:r>
        <w:rPr>
          <w:iCs/>
          <w:i/>
        </w:rPr>
        <w:t xml:space="preserve">Teaching in the Gulf: The Expatriate Experience</w:t>
      </w:r>
      <w:r>
        <w:t xml:space="preserve">. Springer.</w:t>
      </w:r>
    </w:p>
    <w:p>
      <w:pPr>
        <w:pStyle w:val="BodyText"/>
      </w:pPr>
      <w:r>
        <w:t xml:space="preserve">Given the high proportion of expatriate teachers in Doha's private and international schools, Baker’s work is highly relevant. The book examines the cultural adjustment, professional isolation, and high expectations faced by foreign educators in Qatar. It discusses the "brain drain" phenomenon and the importance of creating supportive professional communities. For secondary teachers relocating to Doha, this text serves as a practical guide to navigating the cultural landscape, understanding the local hierarchy, and building effective relationships with Qatari students and parents.</w:t>
      </w:r>
    </w:p>
    <w:bookmarkEnd w:id="25"/>
    <w:bookmarkEnd w:id="26"/>
    <w:bookmarkStart w:id="29" w:name="X820a044cb9d4dcd4da233adae9e5f435a91756d"/>
    <w:p>
      <w:pPr>
        <w:pStyle w:val="Heading2"/>
      </w:pPr>
      <w:r>
        <w:t xml:space="preserve">Technology and Innovation in the Classroom</w:t>
      </w:r>
    </w:p>
    <w:bookmarkStart w:id="27" w:name="digital-transformation-in-qatari-schools"/>
    <w:p>
      <w:pPr>
        <w:pStyle w:val="Heading3"/>
      </w:pPr>
      <w:r>
        <w:t xml:space="preserve">5. Digital Transformation in Qatari Schools</w:t>
      </w:r>
    </w:p>
    <w:p>
      <w:pPr>
        <w:pStyle w:val="FirstParagraph"/>
      </w:pPr>
      <w:r>
        <w:t xml:space="preserve">Ministry of Education and Higher Education (MOEHE). (2020).</w:t>
      </w:r>
      <w:r>
        <w:t xml:space="preserve"> </w:t>
      </w:r>
      <w:r>
        <w:rPr>
          <w:iCs/>
          <w:i/>
        </w:rPr>
        <w:t xml:space="preserve">Strategic Plan for Digital Transformation in Education</w:t>
      </w:r>
      <w:r>
        <w:t xml:space="preserve">. Doha: MOEHE.</w:t>
      </w:r>
    </w:p>
    <w:p>
      <w:pPr>
        <w:pStyle w:val="BodyText"/>
      </w:pPr>
      <w:r>
        <w:t xml:space="preserve">This official strategic plan details the Ministry's roadmap for integrating digital technologies into the Qatari education system. It outlines initiatives such as smart classrooms, e-learning platforms, and data-driven instruction. For secondary teachers in Doha, this document is a practical resource that outlines the technological tools they are expected to master. It emphasizes the shift towards personalized learning and the use of data to monitor student progress. Understanding this plan is crucial for teachers to remain compliant with ministry standards and to effectively leverage technology to enhance student engagement in secondary subjects.</w:t>
      </w:r>
    </w:p>
    <w:bookmarkEnd w:id="27"/>
    <w:bookmarkStart w:id="28" w:name="stem-education-in-qatar"/>
    <w:p>
      <w:pPr>
        <w:pStyle w:val="Heading3"/>
      </w:pPr>
      <w:r>
        <w:t xml:space="preserve">6. STEM Education in Qatar</w:t>
      </w:r>
    </w:p>
    <w:p>
      <w:pPr>
        <w:pStyle w:val="FirstParagraph"/>
      </w:pPr>
      <w:r>
        <w:t xml:space="preserve">Al-Thani, N. (2019). "Advancing STEM Education in Qatar: Policy and Practice."</w:t>
      </w:r>
      <w:r>
        <w:t xml:space="preserve"> </w:t>
      </w:r>
      <w:r>
        <w:rPr>
          <w:iCs/>
          <w:i/>
        </w:rPr>
        <w:t xml:space="preserve">International Journal of Science Education</w:t>
      </w:r>
      <w:r>
        <w:t xml:space="preserve">, 41(5), 678-695.</w:t>
      </w:r>
    </w:p>
    <w:p>
      <w:pPr>
        <w:pStyle w:val="BodyText"/>
      </w:pPr>
      <w:r>
        <w:t xml:space="preserve">With Qatar's heavy investment in science, technology, engineering, and mathematics (STEM), this article is particularly relevant for secondary science and math teachers in Doha. Al-Thani analyzes the effectiveness of current STEM initiatives, including partnerships with international universities and the establishment of specialized schools. The article highlights the need for teachers to move beyond textbook instruction to hands-on, inquiry-based learning. It provides evidence-based recommendations for improving STEM pedagogy in the Qatari context, making it a valuable resource for curriculum developers and classroom practitioners alike.</w:t>
      </w:r>
    </w:p>
    <w:bookmarkEnd w:id="28"/>
    <w:bookmarkEnd w:id="29"/>
    <w:bookmarkStart w:id="32" w:name="student-well-being-and-inclusion"/>
    <w:p>
      <w:pPr>
        <w:pStyle w:val="Heading2"/>
      </w:pPr>
      <w:r>
        <w:t xml:space="preserve">Student Well-being and Inclusion</w:t>
      </w:r>
    </w:p>
    <w:bookmarkStart w:id="30" w:name="mental-health-in-qatari-schools"/>
    <w:p>
      <w:pPr>
        <w:pStyle w:val="Heading3"/>
      </w:pPr>
      <w:r>
        <w:t xml:space="preserve">7. Mental Health in Qatari Schools</w:t>
      </w:r>
    </w:p>
    <w:p>
      <w:pPr>
        <w:pStyle w:val="FirstParagraph"/>
      </w:pPr>
      <w:r>
        <w:t xml:space="preserve">World Health Organization (WHO). (2021).</w:t>
      </w:r>
      <w:r>
        <w:t xml:space="preserve"> </w:t>
      </w:r>
      <w:r>
        <w:rPr>
          <w:iCs/>
          <w:i/>
        </w:rPr>
        <w:t xml:space="preserve">Mental Health in Schools: A Guide for the Middle East</w:t>
      </w:r>
      <w:r>
        <w:t xml:space="preserve">. WHO Regional Office for the Eastern Mediterranean.</w:t>
      </w:r>
    </w:p>
    <w:p>
      <w:pPr>
        <w:pStyle w:val="BodyText"/>
      </w:pPr>
      <w:r>
        <w:t xml:space="preserve">While not exclusive to Qatar, this guide provides critical insights into the mental health challenges facing adolescents in the Middle East, including Doha. It addresses issues such as academic pressure, social media impact, and cultural stigma surrounding mental health. For secondary teachers, who are often the first to notice signs of distress in students, this document offers practical strategies for creating a supportive classroom environment. It underscores the teacher's role in promoting emotional well-being alongside academic achievement, a key component of holistic education in Qatar.</w:t>
      </w:r>
    </w:p>
    <w:bookmarkEnd w:id="30"/>
    <w:bookmarkStart w:id="31" w:name="inclusive-education-practices"/>
    <w:p>
      <w:pPr>
        <w:pStyle w:val="Heading3"/>
      </w:pPr>
      <w:r>
        <w:t xml:space="preserve">8. Inclusive Education Practices</w:t>
      </w:r>
    </w:p>
    <w:p>
      <w:pPr>
        <w:pStyle w:val="FirstParagraph"/>
      </w:pPr>
      <w:r>
        <w:t xml:space="preserve">Al-Khalifa, H. (2022). "Inclusive Education in Qatar: Progress and Barriers."</w:t>
      </w:r>
      <w:r>
        <w:t xml:space="preserve"> </w:t>
      </w:r>
      <w:r>
        <w:rPr>
          <w:iCs/>
          <w:i/>
        </w:rPr>
        <w:t xml:space="preserve">Journal of Special Education in the Middle East</w:t>
      </w:r>
      <w:r>
        <w:t xml:space="preserve">, 8(1), 23-40.</w:t>
      </w:r>
    </w:p>
    <w:p>
      <w:pPr>
        <w:pStyle w:val="BodyText"/>
      </w:pPr>
      <w:r>
        <w:t xml:space="preserve">This article examines the implementation of inclusive education policies in Qatari schools, focusing on the integration of students with special educational needs into mainstream secondary classrooms. Al-Khalifa identifies barriers such as lack of specialized training for teachers and inadequate infrastructure. The article argues for more robust professional development programs to equip secondary teachers in Doha with the skills necessary to differentiate instruction and support diverse learners. It is a crucial read for educators committed to equity and inclusion in the Qatari educational landscape.</w:t>
      </w:r>
    </w:p>
    <w:p>
      <w:pPr>
        <w:pStyle w:val="BodyText"/>
      </w:pPr>
      <w:r>
        <w:t xml:space="preserve">Document prepared for educational reference regarding Secondary Education in Qatar.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Qatar</dc:title>
  <dc:creator/>
  <dc:language>en</dc:language>
  <cp:keywords/>
  <dcterms:created xsi:type="dcterms:W3CDTF">2026-08-07T02:58:46Z</dcterms:created>
  <dcterms:modified xsi:type="dcterms:W3CDTF">2026-08-07T02:58:46Z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