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Secondary</w:t>
      </w:r>
      <w:r>
        <w:t xml:space="preserve"> </w:t>
      </w:r>
      <w:r>
        <w:t xml:space="preserve">Teacher</w:t>
      </w:r>
      <w:r>
        <w:t xml:space="preserve"> </w:t>
      </w:r>
      <w:r>
        <w:t xml:space="preserve">Education</w:t>
      </w:r>
      <w:r>
        <w:t xml:space="preserve"> </w:t>
      </w:r>
      <w:r>
        <w:t xml:space="preserve">in</w:t>
      </w:r>
      <w:r>
        <w:t xml:space="preserve"> </w:t>
      </w:r>
      <w:r>
        <w:t xml:space="preserve">Kampala,</w:t>
      </w:r>
      <w:r>
        <w:t xml:space="preserve"> </w:t>
      </w:r>
      <w:r>
        <w:t xml:space="preserve">Uganda</w:t>
      </w:r>
    </w:p>
    <w:bookmarkStart w:id="23" w:name="Xbcd2964167523a1036382fbcde741ed252e81b3"/>
    <w:p>
      <w:pPr>
        <w:pStyle w:val="Heading1"/>
      </w:pPr>
      <w:r>
        <w:t xml:space="preserve">Annotated Bibliography: Secondary Teacher Education and Practice in Kampala, Uganda</w:t>
      </w:r>
    </w:p>
    <w:p>
      <w:pPr>
        <w:pStyle w:val="FirstParagraph"/>
      </w:pPr>
      <w:r>
        <w:t xml:space="preserve">The following annotated bibliography compiles key resources regarding the professional development, pedagogical challenges, and policy frameworks affecting secondary school teachers in Kampala, Uganda. This collection addresses the specific context of the Ugandan education system, focusing on the transition from primary to secondary education, the implementation of the National Curriculum Development Centre (NCDC) standards, and the unique socio-economic factors influencing teaching in the capital city.</w:t>
      </w:r>
    </w:p>
    <w:bookmarkStart w:id="20" w:name="introduction"/>
    <w:p>
      <w:pPr>
        <w:pStyle w:val="Heading2"/>
      </w:pPr>
      <w:r>
        <w:t xml:space="preserve">Introduction</w:t>
      </w:r>
    </w:p>
    <w:p>
      <w:pPr>
        <w:pStyle w:val="FirstParagraph"/>
      </w:pPr>
      <w:r>
        <w:t xml:space="preserve">Secondary education in Uganda serves as a critical bridge between basic education and higher learning or vocational training. In Kampala, the capital city, the density of schools and the diversity of student populations present unique challenges for secondary teachers. These educators must navigate large class sizes, resource constraints, and the pressure to deliver results in the Uganda National Examinations Board (UNEB) assessments. The selected sources below provide a comprehensive overview of the current state of teacher education, highlighting issues such as continuous professional development (CPD), subject matter knowledge, and the integration of technology in urban classrooms.</w:t>
      </w:r>
    </w:p>
    <w:bookmarkEnd w:id="20"/>
    <w:bookmarkStart w:id="21" w:name="bibliographic-entries"/>
    <w:p>
      <w:pPr>
        <w:pStyle w:val="Heading2"/>
      </w:pPr>
      <w:r>
        <w:t xml:space="preserve">Bibliographic Entries</w:t>
      </w:r>
    </w:p>
    <w:p>
      <w:pPr>
        <w:pStyle w:val="FirstParagraph"/>
      </w:pPr>
      <w:r>
        <w:t xml:space="preserve">Ministry of Education and Sports (MoES). (2020).</w:t>
      </w:r>
      <w:r>
        <w:t xml:space="preserve"> </w:t>
      </w:r>
      <w:r>
        <w:rPr>
          <w:iCs/>
          <w:i/>
        </w:rPr>
        <w:t xml:space="preserve">Education Sector Strategic Plan (ESSP) IV: 2020/21–2024/25</w:t>
      </w:r>
      <w:r>
        <w:t xml:space="preserve">. Kampala: Government of Uganda.</w:t>
      </w:r>
    </w:p>
    <w:p>
      <w:pPr>
        <w:pStyle w:val="BodyText"/>
      </w:pPr>
      <w:r>
        <w:t xml:space="preserve">This strategic document outlines the national government's roadmap for improving the quality of education in Uganda. For secondary teachers in Kampala, this source is vital as it details the policy shifts towards competency-based learning and the emphasis on teacher welfare. The plan specifically addresses the need for upgrading teacher qualifications, ensuring that secondary school educators meet the required diploma or degree standards. It provides a macro-level view of the regulatory environment in which Kampala teachers operate, including funding allocations for teacher training institutes and the integration of digital literacy into the secondary curriculum.</w:t>
      </w:r>
    </w:p>
    <w:p>
      <w:pPr>
        <w:pStyle w:val="BodyText"/>
      </w:pPr>
      <w:r>
        <w:t xml:space="preserve">National Curriculum Development Centre (NCDC). (2019).</w:t>
      </w:r>
      <w:r>
        <w:t xml:space="preserve"> </w:t>
      </w:r>
      <w:r>
        <w:rPr>
          <w:iCs/>
          <w:i/>
        </w:rPr>
        <w:t xml:space="preserve">Secondary School Teacher Guidelines: Implementation of the New Curriculum</w:t>
      </w:r>
      <w:r>
        <w:t xml:space="preserve">. Kampala: NCDC Publications.</w:t>
      </w:r>
    </w:p>
    <w:p>
      <w:pPr>
        <w:pStyle w:val="BodyText"/>
      </w:pPr>
      <w:r>
        <w:t xml:space="preserve">This publication is a practical guide for secondary teachers navigating the recent curriculum reforms in Uganda. It offers detailed pedagogical strategies tailored to the Ugandan context, moving away from rote memorization towards critical thinking and problem-solving. For teachers in Kampala, where access to updated materials is higher than in rural areas, this document serves as a primary resource for lesson planning. It emphasizes the importance of learner-centered approaches and provides specific examples for science and mathematics subjects, which are often challenging areas in secondary education.</w:t>
      </w:r>
    </w:p>
    <w:p>
      <w:pPr>
        <w:pStyle w:val="BodyText"/>
      </w:pPr>
      <w:r>
        <w:t xml:space="preserve">Kaggwa, M., &amp; Nalubega, J. (2021). "Challenges Facing Secondary School Teachers in Urban Uganda: A Case Study of Kampala District."</w:t>
      </w:r>
      <w:r>
        <w:t xml:space="preserve"> </w:t>
      </w:r>
      <w:r>
        <w:rPr>
          <w:iCs/>
          <w:i/>
        </w:rPr>
        <w:t xml:space="preserve">Journal of Education and Practice</w:t>
      </w:r>
      <w:r>
        <w:t xml:space="preserve">, 12(4), 45-58.</w:t>
      </w:r>
    </w:p>
    <w:p>
      <w:pPr>
        <w:pStyle w:val="BodyText"/>
      </w:pPr>
      <w:r>
        <w:t xml:space="preserve">This peer-reviewed article provides an empirical analysis of the difficulties encountered by secondary teachers specifically in Kampala. The authors highlight issues such as overcrowded classrooms, lack of instructional materials, and the socio-economic disparities among students. The study is particularly relevant as it contrasts the experiences of teachers in government-owned schools versus private institutions in the city. It offers valuable insights into the psychological stressors faced by educators and suggests community-based solutions to support teacher well-being and retention in the urban environment.</w:t>
      </w:r>
    </w:p>
    <w:p>
      <w:pPr>
        <w:pStyle w:val="BodyText"/>
      </w:pPr>
      <w:r>
        <w:t xml:space="preserve">Uganda National Teachers Union (UNATU). (2022).</w:t>
      </w:r>
      <w:r>
        <w:t xml:space="preserve"> </w:t>
      </w:r>
      <w:r>
        <w:rPr>
          <w:iCs/>
          <w:i/>
        </w:rPr>
        <w:t xml:space="preserve">Annual Report on Teacher Welfare and Professional Development</w:t>
      </w:r>
      <w:r>
        <w:t xml:space="preserve">. Kampala: UNATU Secretariat.</w:t>
      </w:r>
    </w:p>
    <w:p>
      <w:pPr>
        <w:pStyle w:val="BodyText"/>
      </w:pPr>
      <w:r>
        <w:t xml:space="preserve">As the primary representative body for teachers in Uganda, UNATU’s annual report provides critical data on the working conditions of secondary educators. This document focuses on salary structures, housing allowances, and the implementation of continuous professional development programs. For a secondary teacher in Kampala, this source is essential for understanding their rights and the ongoing negotiations regarding career progression. It also highlights the union’s efforts to bridge the gap between policy formulation and classroom reality, advocating for better resources in urban schools.</w:t>
      </w:r>
    </w:p>
    <w:p>
      <w:pPr>
        <w:pStyle w:val="BodyText"/>
      </w:pPr>
      <w:r>
        <w:t xml:space="preserve">Okello, D., &amp; Ssemakula, J. (2020). "Integrating ICT in Secondary Education: Opportunities and Barriers in Kampala."</w:t>
      </w:r>
      <w:r>
        <w:t xml:space="preserve"> </w:t>
      </w:r>
      <w:r>
        <w:rPr>
          <w:iCs/>
          <w:i/>
        </w:rPr>
        <w:t xml:space="preserve">African Journal of Teacher Education</w:t>
      </w:r>
      <w:r>
        <w:t xml:space="preserve">, 9(2), 112-125.</w:t>
      </w:r>
    </w:p>
    <w:p>
      <w:pPr>
        <w:pStyle w:val="BodyText"/>
      </w:pPr>
      <w:r>
        <w:t xml:space="preserve">This article examines the role of Information and Communication Technology (ICT) in secondary schools within Kampala. It discusses the disparity in access to computers and internet connectivity between different zones of the city. The authors argue that while Kampala has better infrastructure than rural Uganda, many secondary teachers still lack the digital skills necessary to effectively integrate technology into their lessons. This source is crucial for teachers looking to modernize their teaching methods and for policymakers aiming to enhance digital literacy among the youth in the capital.</w:t>
      </w:r>
    </w:p>
    <w:p>
      <w:pPr>
        <w:pStyle w:val="BodyText"/>
      </w:pPr>
      <w:r>
        <w:t xml:space="preserve">Makerere University Institute of Education. (2018).</w:t>
      </w:r>
      <w:r>
        <w:t xml:space="preserve"> </w:t>
      </w:r>
      <w:r>
        <w:rPr>
          <w:iCs/>
          <w:i/>
        </w:rPr>
        <w:t xml:space="preserve">Teacher Education in Uganda: Status, Challenges, and Prospects</w:t>
      </w:r>
      <w:r>
        <w:t xml:space="preserve">. Kampala: MUIE Research Series.</w:t>
      </w:r>
    </w:p>
    <w:p>
      <w:pPr>
        <w:pStyle w:val="BodyText"/>
      </w:pPr>
      <w:r>
        <w:t xml:space="preserve">This comprehensive report from one of Uganda’s leading academic institutions analyzes the quality of teacher training programs. It evaluates the effectiveness of diploma and degree programs offered by various colleges in preparing secondary teachers for the classroom. The report is particularly relevant for aspiring and current secondary teachers in Kampala, as it critiques the alignment between theoretical training and practical teaching skills. It calls for a stronger emphasis on pedagogical content knowledge and suggests reforms to ensure that graduates are better equipped to handle the diverse needs of secondary students.</w:t>
      </w:r>
    </w:p>
    <w:p>
      <w:pPr>
        <w:pStyle w:val="BodyText"/>
      </w:pPr>
      <w:r>
        <w:t xml:space="preserve">World Bank. (2019).</w:t>
      </w:r>
      <w:r>
        <w:t xml:space="preserve"> </w:t>
      </w:r>
      <w:r>
        <w:rPr>
          <w:iCs/>
          <w:i/>
        </w:rPr>
        <w:t xml:space="preserve">Uganda Education Sector Analysis: Improving Learning Outcomes</w:t>
      </w:r>
      <w:r>
        <w:t xml:space="preserve">. Washington, DC: World Bank Group.</w:t>
      </w:r>
    </w:p>
    <w:p>
      <w:pPr>
        <w:pStyle w:val="BodyText"/>
      </w:pPr>
      <w:r>
        <w:t xml:space="preserve">This international report provides a broader economic and developmental perspective on Uganda’s education system. It highlights the importance of investing in secondary teacher quality to improve national learning outcomes. For stakeholders in Kampala, this document offers evidence-based recommendations on how to enhance teacher performance through better incentives, monitoring, and support systems. It also discusses the impact of urbanization on education, noting that Kampala’s rapid growth requires scalable solutions for teacher deployment and training.</w:t>
      </w:r>
    </w:p>
    <w:p>
      <w:pPr>
        <w:pStyle w:val="BodyText"/>
      </w:pPr>
      <w:r>
        <w:t xml:space="preserve">Nansubuga, R. (2021). "Gender Dynamics in Secondary Teacher Education in Uganda."</w:t>
      </w:r>
      <w:r>
        <w:t xml:space="preserve"> </w:t>
      </w:r>
      <w:r>
        <w:rPr>
          <w:iCs/>
          <w:i/>
        </w:rPr>
        <w:t xml:space="preserve">Gender and Education in Africa</w:t>
      </w:r>
      <w:r>
        <w:t xml:space="preserve">, 15(1), 78-92.</w:t>
      </w:r>
    </w:p>
    <w:p>
      <w:pPr>
        <w:pStyle w:val="BodyText"/>
      </w:pPr>
      <w:r>
        <w:t xml:space="preserve">This article explores the gender-specific challenges faced by secondary teachers in Uganda, with a focus on female educators in Kampala. It discusses issues such as workplace harassment, balancing family responsibilities, and career advancement barriers. The study is important for promoting gender equity in the teaching profession and for developing supportive policies that ensure female teachers can thrive in urban schools. It provides a nuanced understanding of the social dynamics that influence teacher performance and retention in the capital city.</w:t>
      </w:r>
    </w:p>
    <w:bookmarkEnd w:id="21"/>
    <w:bookmarkStart w:id="22" w:name="conclusion"/>
    <w:p>
      <w:pPr>
        <w:pStyle w:val="Heading2"/>
      </w:pPr>
      <w:r>
        <w:t xml:space="preserve">Conclusion</w:t>
      </w:r>
    </w:p>
    <w:p>
      <w:pPr>
        <w:pStyle w:val="FirstParagraph"/>
      </w:pPr>
      <w:r>
        <w:t xml:space="preserve">The resources compiled in this annotated bibliography offer a multifaceted view of the secondary teaching profession in Kampala, Uganda. From national policy documents to localized research studies, these sources collectively underscore the need for continuous improvement in teacher education, support, and professional development. By engaging with these materials, secondary teachers, administrators, and policymakers in Kampala can better address the challenges they face and work towards a more effective and equitable education system for all Ugandan students.</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Secondary Teacher Education in Kampala, Uganda</dc:title>
  <dc:creator/>
  <dc:language>en</dc:language>
  <cp:keywords/>
  <dcterms:created xsi:type="dcterms:W3CDTF">2026-08-07T07:49:03Z</dcterms:created>
  <dcterms:modified xsi:type="dcterms:W3CDTF">2026-08-07T07:49:03Z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