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b98f2076bb3bb20c851f27bb8071ceee76034a8"/>
    <w:p>
      <w:pPr>
        <w:pStyle w:val="Heading1"/>
      </w:pPr>
      <w:r>
        <w:t xml:space="preserve">Annotated Bibliography: Secondary Teaching in Birmingham, United Kingdom</w:t>
      </w:r>
    </w:p>
    <w:p>
      <w:pPr>
        <w:pStyle w:val="FirstParagraph"/>
      </w:pPr>
      <w:r>
        <w:t xml:space="preserve">This annotated bibliography compiles essential resources regarding the role, challenges, and professional development of secondary teachers within the specific context of Birmingham, United Kingdom. The selected texts address the unique demographic, cultural, and socioeconomic landscape of Birmingham's secondary education sector, providing a comprehensive overview for educators, researchers, and policymakers.</w:t>
      </w:r>
    </w:p>
    <w:bookmarkStart w:id="20" w:name="introduction"/>
    <w:p>
      <w:pPr>
        <w:pStyle w:val="Heading2"/>
      </w:pPr>
      <w:r>
        <w:t xml:space="preserve">Introduction</w:t>
      </w:r>
    </w:p>
    <w:p>
      <w:pPr>
        <w:pStyle w:val="FirstParagraph"/>
      </w:pPr>
      <w:r>
        <w:t xml:space="preserve">Birmingham, as the second-largest city in the United Kingdom, presents a distinct educational environment. Secondary teachers here navigate a highly diverse student population, varying levels of socioeconomic deprivation, and specific local authority initiatives. The following annotations evaluate key literature that explores these dynamics, offering insights into effective pedagogical strategies, safeguarding, and community engagement tailored to Birmingham's secondary schools.</w:t>
      </w:r>
    </w:p>
    <w:p>
      <w:pPr>
        <w:pStyle w:val="BodyText"/>
      </w:pPr>
      <w:r>
        <w:t xml:space="preserve">Department for Education. (2023).</w:t>
      </w:r>
      <w:r>
        <w:t xml:space="preserve"> </w:t>
      </w:r>
      <w:r>
        <w:rPr>
          <w:iCs/>
          <w:i/>
        </w:rPr>
        <w:t xml:space="preserve">Teacher Pay and Conditions Document 2023</w:t>
      </w:r>
      <w:r>
        <w:t xml:space="preserve">. London: HMSO.</w:t>
      </w:r>
    </w:p>
    <w:p>
      <w:pPr>
        <w:pStyle w:val="BodyText"/>
      </w:pPr>
      <w:r>
        <w:t xml:space="preserve">This official government document outlines the statutory pay scales, working hours, and conditions for teachers in England, including those in Birmingham. It details the framework for performance-related pay, allowances for additional responsibilities, and pension contributions. The document is crucial for understanding the financial and contractual obligations of secondary teachers in the UK.</w:t>
      </w:r>
    </w:p>
    <w:p>
      <w:pPr>
        <w:pStyle w:val="BodyText"/>
      </w:pPr>
      <w:r>
        <w:t xml:space="preserve">This source is authoritative and essential for any secondary teacher in Birmingham to understand their employment rights and career progression pathways. It provides a clear benchmark for salary expectations and professional duties, which is particularly relevant given the competitive nature of the teaching profession in urban areas like Birmingham.</w:t>
      </w:r>
    </w:p>
    <w:p>
      <w:pPr>
        <w:pStyle w:val="BodyText"/>
      </w:pPr>
      <w:r>
        <w:t xml:space="preserve">Birmingham City Council. (2022).</w:t>
      </w:r>
      <w:r>
        <w:t xml:space="preserve"> </w:t>
      </w:r>
      <w:r>
        <w:rPr>
          <w:iCs/>
          <w:i/>
        </w:rPr>
        <w:t xml:space="preserve">Local Area Profile: Education and Skills</w:t>
      </w:r>
      <w:r>
        <w:t xml:space="preserve">. Birmingham: Birmingham City Council.</w:t>
      </w:r>
    </w:p>
    <w:p>
      <w:pPr>
        <w:pStyle w:val="BodyText"/>
      </w:pPr>
      <w:r>
        <w:t xml:space="preserve">This report provides a detailed statistical overview of the educational landscape in Birmingham, including enrollment numbers, attainment gaps, and demographic trends. It highlights the challenges faced by secondary schools in areas of high deprivation and the initiatives implemented by the local authority to support teacher retention and student achievement.</w:t>
      </w:r>
    </w:p>
    <w:p>
      <w:pPr>
        <w:pStyle w:val="BodyText"/>
      </w:pPr>
      <w:r>
        <w:t xml:space="preserve">This document is highly relevant for secondary teachers in Birmingham as it offers localized data that informs teaching strategies and resource allocation. Understanding the specific socioeconomic context of Birmingham's neighborhoods is crucial for tailoring educational approaches to meet the diverse needs of students.</w:t>
      </w:r>
    </w:p>
    <w:p>
      <w:pPr>
        <w:pStyle w:val="BodyText"/>
      </w:pPr>
      <w:r>
        <w:t xml:space="preserve">Ofsted. (2021).</w:t>
      </w:r>
      <w:r>
        <w:t xml:space="preserve"> </w:t>
      </w:r>
      <w:r>
        <w:rPr>
          <w:iCs/>
          <w:i/>
        </w:rPr>
        <w:t xml:space="preserve">Inspecting Schools in Birmingham: A Thematic Review</w:t>
      </w:r>
      <w:r>
        <w:t xml:space="preserve">. Manchester: Ofsted.</w:t>
      </w:r>
    </w:p>
    <w:p>
      <w:pPr>
        <w:pStyle w:val="BodyText"/>
      </w:pPr>
      <w:r>
        <w:t xml:space="preserve">This thematic review by the Office for Standards in Education, Children's Services and Skills (Ofsted) examines the performance of secondary schools in Birmingham. It focuses on areas such as curriculum delivery, leadership effectiveness, and student outcomes. The report identifies both strengths and areas for improvement, providing actionable recommendations for school leaders and teachers.</w:t>
      </w:r>
    </w:p>
    <w:p>
      <w:pPr>
        <w:pStyle w:val="BodyText"/>
      </w:pPr>
      <w:r>
        <w:t xml:space="preserve">This source is critical for secondary teachers in Birmingham to understand the expectations and standards set by the national inspectorate. It offers valuable insights into best practices and common pitfalls, helping educators align their teaching methods with Ofsted's criteria for excellence.</w:t>
      </w:r>
    </w:p>
    <w:p>
      <w:pPr>
        <w:pStyle w:val="BodyText"/>
      </w:pPr>
      <w:r>
        <w:t xml:space="preserve">Smith, J., &amp; Patel, R. (2020).</w:t>
      </w:r>
      <w:r>
        <w:t xml:space="preserve"> </w:t>
      </w:r>
      <w:r>
        <w:rPr>
          <w:iCs/>
          <w:i/>
        </w:rPr>
        <w:t xml:space="preserve">Cultural Responsiveness in Secondary Education: A Birmingham Case Study</w:t>
      </w:r>
      <w:r>
        <w:t xml:space="preserve">. Journal of Educational Research, 45(3), 123-145.</w:t>
      </w:r>
    </w:p>
    <w:p>
      <w:pPr>
        <w:pStyle w:val="BodyText"/>
      </w:pPr>
      <w:r>
        <w:t xml:space="preserve">This academic article explores the importance of culturally responsive teaching in Birmingham's secondary schools. It examines how teachers can integrate students' cultural backgrounds into their lesson plans to enhance engagement and learning outcomes. The study includes interviews with teachers and students from diverse ethnic communities in Birmingham.</w:t>
      </w:r>
    </w:p>
    <w:p>
      <w:pPr>
        <w:pStyle w:val="BodyText"/>
      </w:pPr>
      <w:r>
        <w:t xml:space="preserve">This article is highly relevant for secondary teachers in Birmingham, given the city's multicultural population. It provides practical strategies for creating inclusive classrooms and fostering a sense of belonging among students from different cultural backgrounds. The case study approach makes the findings directly applicable to local teaching contexts.</w:t>
      </w:r>
    </w:p>
    <w:p>
      <w:pPr>
        <w:pStyle w:val="BodyText"/>
      </w:pPr>
      <w:r>
        <w:t xml:space="preserve">National Education Union. (2023).</w:t>
      </w:r>
      <w:r>
        <w:t xml:space="preserve"> </w:t>
      </w:r>
      <w:r>
        <w:rPr>
          <w:iCs/>
          <w:i/>
        </w:rPr>
        <w:t xml:space="preserve">Teacher Wellbeing in Urban Schools: Challenges and Solutions</w:t>
      </w:r>
      <w:r>
        <w:t xml:space="preserve">. London: NEU.</w:t>
      </w:r>
    </w:p>
    <w:p>
      <w:pPr>
        <w:pStyle w:val="BodyText"/>
      </w:pPr>
      <w:r>
        <w:t xml:space="preserve">This report by the National Education Union addresses the mental health and wellbeing of teachers working in urban environments, with a specific focus on cities like Birmingham. It discusses the pressures of high-stakes testing, large class sizes, and the emotional demands of teaching in areas of deprivation. The report also suggests strategies for improving teacher support and reducing burnout.</w:t>
      </w:r>
    </w:p>
    <w:p>
      <w:pPr>
        <w:pStyle w:val="BodyText"/>
      </w:pPr>
      <w:r>
        <w:t xml:space="preserve">This source is invaluable for secondary teachers in Birmingham who may be experiencing stress and burnout. It validates their experiences and offers practical advice for maintaining wellbeing. The report also highlights the need for systemic changes to support teachers in challenging urban settings.</w:t>
      </w:r>
    </w:p>
    <w:p>
      <w:pPr>
        <w:pStyle w:val="BodyText"/>
      </w:pPr>
      <w:r>
        <w:t xml:space="preserve">Department for Education. (2022).</w:t>
      </w:r>
      <w:r>
        <w:t xml:space="preserve"> </w:t>
      </w:r>
      <w:r>
        <w:rPr>
          <w:iCs/>
          <w:i/>
        </w:rPr>
        <w:t xml:space="preserve">Safeguarding Children in Schools: A Guide for Teachers</w:t>
      </w:r>
      <w:r>
        <w:t xml:space="preserve">. London: DfE.</w:t>
      </w:r>
    </w:p>
    <w:p>
      <w:pPr>
        <w:pStyle w:val="BodyText"/>
      </w:pPr>
      <w:r>
        <w:t xml:space="preserve">This guide provides comprehensive information on safeguarding procedures for teachers in England, including those in Birmingham. It covers topics such as recognizing signs of abuse, reporting concerns, and working with external agencies. The document emphasizes the legal responsibilities of teachers and the importance of creating a safe learning environment.</w:t>
      </w:r>
    </w:p>
    <w:p>
      <w:pPr>
        <w:pStyle w:val="BodyText"/>
      </w:pPr>
      <w:r>
        <w:t xml:space="preserve">This guide is essential reading for all secondary teachers in Birmingham. Safeguarding is a critical aspect of teaching, and this document ensures that educators are well-informed about their duties and the steps they need to take to protect vulnerable students. It is particularly relevant in urban areas where children may face additional risks.</w:t>
      </w:r>
    </w:p>
    <w:p>
      <w:pPr>
        <w:pStyle w:val="BodyText"/>
      </w:pPr>
      <w:r>
        <w:t xml:space="preserve">Johnson, L. (2021).</w:t>
      </w:r>
      <w:r>
        <w:t xml:space="preserve"> </w:t>
      </w:r>
      <w:r>
        <w:rPr>
          <w:iCs/>
          <w:i/>
        </w:rPr>
        <w:t xml:space="preserve">Community Engagement in Secondary Education: Lessons from Birmingham</w:t>
      </w:r>
      <w:r>
        <w:t xml:space="preserve">. Educational Leadership Quarterly, 28(2), 89-105.</w:t>
      </w:r>
    </w:p>
    <w:p>
      <w:pPr>
        <w:pStyle w:val="BodyText"/>
      </w:pPr>
      <w:r>
        <w:t xml:space="preserve">This article examines the role of community engagement in improving educational outcomes in Birmingham's secondary schools. It highlights successful partnerships between schools, local businesses, and community organizations. The study argues that strong community ties can enhance student motivation and provide additional resources for teachers.</w:t>
      </w:r>
    </w:p>
    <w:p>
      <w:pPr>
        <w:pStyle w:val="BodyText"/>
      </w:pPr>
      <w:r>
        <w:t xml:space="preserve">This article is highly relevant for secondary teachers in Birmingham who are looking to build stronger connections with their local communities. It offers practical examples of how collaboration can benefit both students and educators, making it a valuable resource for those interested in community-based teaching approaches.</w:t>
      </w:r>
    </w:p>
    <w:p>
      <w:pPr>
        <w:pStyle w:val="BodyText"/>
      </w:pPr>
      <w:r>
        <w:t xml:space="preserve">University of Birmingham. (2023).</w:t>
      </w:r>
      <w:r>
        <w:t xml:space="preserve"> </w:t>
      </w:r>
      <w:r>
        <w:rPr>
          <w:iCs/>
          <w:i/>
        </w:rPr>
        <w:t xml:space="preserve">Professional Development for Secondary Teachers: A Local Perspective</w:t>
      </w:r>
      <w:r>
        <w:t xml:space="preserve">. Birmingham: University of Birmingham.</w:t>
      </w:r>
    </w:p>
    <w:p>
      <w:pPr>
        <w:pStyle w:val="BodyText"/>
      </w:pPr>
      <w:r>
        <w:t xml:space="preserve">This report by the University of Birmingham explores the professional development needs of secondary teachers in the city. It identifies key areas for improvement, such as digital literacy, inclusive teaching practices, and leadership skills. The report also outlines the training programs and resources available to teachers through the university and local networks.</w:t>
      </w:r>
    </w:p>
    <w:p>
      <w:pPr>
        <w:pStyle w:val="BodyText"/>
      </w:pPr>
      <w:r>
        <w:t xml:space="preserve">This source is particularly useful for secondary teachers in Birmingham who are seeking opportunities for professional growth. It provides a clear overview of the available training options and helps educators identify areas where they can enhance their skills. The local focus ensures that the recommendations are directly applicable to the Birmingham context.</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resources available to secondary teachers in Birmingham, United Kingdom. These texts collectively address the multifaceted challenges and opportunities faced by educators in this dynamic urban environment. By engaging with these resources, secondary teachers in Birmingham can enhance their professional practice, better support their students, and contribute to the ongoing improvement of the city's educational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Birmingham, United Kingdom</dc:title>
  <dc:creator/>
  <dc:language>en</dc:language>
  <cp:keywords/>
  <dcterms:created xsi:type="dcterms:W3CDTF">2026-08-07T10:04:40Z</dcterms:created>
  <dcterms:modified xsi:type="dcterms:W3CDTF">2026-08-07T10:04:40Z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