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X2532469dc345b2dd3fbb2803f3f745aa5f97bf4"/>
    <w:p>
      <w:pPr>
        <w:pStyle w:val="Heading1"/>
      </w:pPr>
      <w:r>
        <w:t xml:space="preserve">Annotated Bibliography: Telecommunication Engineering in Dhaka, Bangladesh</w:t>
      </w:r>
    </w:p>
    <w:p>
      <w:pPr>
        <w:pStyle w:val="FirstParagraph"/>
      </w:pPr>
      <w:r>
        <w:t xml:space="preserve">A curated collection of resources regarding network infrastructure, regulatory frameworks, and engineering challenges in the capital region.</w:t>
      </w:r>
    </w:p>
    <w:bookmarkEnd w:id="20"/>
    <w:bookmarkStart w:id="21" w:name="introduction"/>
    <w:p>
      <w:pPr>
        <w:pStyle w:val="Heading2"/>
      </w:pPr>
      <w:r>
        <w:t xml:space="preserve">Introduction</w:t>
      </w:r>
    </w:p>
    <w:p>
      <w:pPr>
        <w:pStyle w:val="FirstParagraph"/>
      </w:pPr>
      <w:r>
        <w:t xml:space="preserve">This annotated bibliography serves as a foundational resource for Telecommunication Engineers operating within Dhaka, Bangladesh. As the economic and political hub of the nation, Dhaka presents a unique environment characterized by rapid urbanization, high population density, and a burgeoning demand for high-speed data connectivity. The following entries have been selected to provide technical insights into 4G/5G deployment, fiber optic infrastructure, regulatory compliance with the Bangladesh Telecommunication Regulatory Commission (BTRC), and the specific environmental challenges faced by engineers in this region.</w:t>
      </w:r>
    </w:p>
    <w:bookmarkEnd w:id="21"/>
    <w:bookmarkStart w:id="22" w:name="regulatory-and-policy-frameworks"/>
    <w:p>
      <w:pPr>
        <w:pStyle w:val="Heading2"/>
      </w:pPr>
      <w:r>
        <w:t xml:space="preserve">Regulatory and Policy Frameworks</w:t>
      </w:r>
    </w:p>
    <w:p>
      <w:pPr>
        <w:pStyle w:val="FirstParagraph"/>
      </w:pPr>
      <w:r>
        <w:t xml:space="preserve">Bangladesh Telecommunication Regulatory Commission (BTRC). (2023).</w:t>
      </w:r>
      <w:r>
        <w:t xml:space="preserve"> </w:t>
      </w:r>
      <w:r>
        <w:rPr>
          <w:iCs/>
          <w:i/>
        </w:rPr>
        <w:t xml:space="preserve">Annual Report on Telecommunication Sector Performance</w:t>
      </w:r>
      <w:r>
        <w:t xml:space="preserve">. Dhaka: BTRC Publications.</w:t>
      </w:r>
    </w:p>
    <w:p>
      <w:pPr>
        <w:pStyle w:val="BodyText"/>
      </w:pPr>
      <w:r>
        <w:t xml:space="preserve">This official report provides a comprehensive statistical overview of the telecommunications landscape in Bangladesh, with specific data sets relevant to Dhaka. For a Telecommunication Engineer, this document is critical for understanding spectrum allocation, license conditions, and Quality of Service (QoS) mandates. It details the growth of mobile subscribers and internet penetration rates in the capital, offering the necessary data to justify infrastructure expansion projects. The report also outlines the government's roadmap for digital Bangladesh, which directly influences engineering priorities regarding network coverage and latency reduction in urban centers.</w:t>
      </w:r>
    </w:p>
    <w:p>
      <w:pPr>
        <w:pStyle w:val="BodyText"/>
      </w:pPr>
      <w:r>
        <w:t xml:space="preserve">Ministry of Posts, Telecommunications and Information Technology. (2022).</w:t>
      </w:r>
      <w:r>
        <w:t xml:space="preserve"> </w:t>
      </w:r>
      <w:r>
        <w:rPr>
          <w:iCs/>
          <w:i/>
        </w:rPr>
        <w:t xml:space="preserve">National Broadband Policy 2022</w:t>
      </w:r>
      <w:r>
        <w:t xml:space="preserve">. Dhaka: Government of the People's Republic of Bangladesh.</w:t>
      </w:r>
    </w:p>
    <w:p>
      <w:pPr>
        <w:pStyle w:val="BodyText"/>
      </w:pPr>
      <w:r>
        <w:t xml:space="preserve">This policy document outlines the strategic direction for broadband infrastructure development across the country. For engineers working in Dhaka, this text is essential for understanding the long-term requirements for fiber-to-the-home (FTTH) and fiber-to-the-building (FTTB) deployments. It addresses the need for reducing the digital divide within urban slums and high-density residential areas. The policy provides technical guidelines on infrastructure sharing and right-of-way (RoW) regulations, which are significant logistical factors for civil and RF engineers navigating the complex urban terrain of Dhaka.</w:t>
      </w:r>
    </w:p>
    <w:bookmarkEnd w:id="22"/>
    <w:bookmarkStart w:id="23" w:name="network-infrastructure-and-technology"/>
    <w:p>
      <w:pPr>
        <w:pStyle w:val="Heading2"/>
      </w:pPr>
      <w:r>
        <w:t xml:space="preserve">Network Infrastructure and Technology</w:t>
      </w:r>
    </w:p>
    <w:p>
      <w:pPr>
        <w:pStyle w:val="FirstParagraph"/>
      </w:pPr>
      <w:r>
        <w:t xml:space="preserve">Rahman, M. S., &amp; Hossain, M. A. (2021). "Challenges and Solutions for 5G Network Deployment in High-Density Urban Areas: A Case Study of Dhaka."</w:t>
      </w:r>
      <w:r>
        <w:t xml:space="preserve"> </w:t>
      </w:r>
      <w:r>
        <w:rPr>
          <w:iCs/>
          <w:i/>
        </w:rPr>
        <w:t xml:space="preserve">Journal of Engineering Research in Bangladesh</w:t>
      </w:r>
      <w:r>
        <w:t xml:space="preserve">, 15(2), 45-62.</w:t>
      </w:r>
    </w:p>
    <w:p>
      <w:pPr>
        <w:pStyle w:val="BodyText"/>
      </w:pPr>
      <w:r>
        <w:t xml:space="preserve">This academic paper offers a technical analysis of the specific hurdles faced when implementing next-generation networks in Dhaka. The authors discuss the impact of high-rise buildings on signal propagation, the scarcity of suitable tower sites, and the power reliability issues inherent to the region. For a Telecommunication Engineer, this resource is invaluable as it proposes practical solutions for small cell deployment and beamforming techniques tailored to the architectural landscape of Dhaka. It bridges the gap between theoretical 5G standards and the practical realities of the local environment.</w:t>
      </w:r>
    </w:p>
    <w:p>
      <w:pPr>
        <w:pStyle w:val="BodyText"/>
      </w:pPr>
      <w:r>
        <w:t xml:space="preserve">Islam, K., &amp; Ahmed, S. (2020). "Optimization of Fiber Optic Backbone Networks in Metropolitan Regions."</w:t>
      </w:r>
      <w:r>
        <w:t xml:space="preserve"> </w:t>
      </w:r>
      <w:r>
        <w:rPr>
          <w:iCs/>
          <w:i/>
        </w:rPr>
        <w:t xml:space="preserve">IEEE Region 10 Conference Proceedings</w:t>
      </w:r>
      <w:r>
        <w:t xml:space="preserve">, Dhaka, Bangladesh.</w:t>
      </w:r>
    </w:p>
    <w:p>
      <w:pPr>
        <w:pStyle w:val="BodyText"/>
      </w:pPr>
      <w:r>
        <w:t xml:space="preserve">Presented at a conference in Dhaka, this paper focuses on the physical layer challenges of maintaining fiber optic integrity in a rapidly developing city. It addresses issues such as frequent road excavations, monsoon-related flooding, and cable theft, which are prevalent in Dhaka. The authors propose routing algorithms and redundancy protocols specifically designed to minimize downtime in metropolitan backbone networks. This is a critical reference for network planning engineers responsible for ensuring high availability and disaster recovery capabilities for major service providers in the capital.</w:t>
      </w:r>
    </w:p>
    <w:p>
      <w:pPr>
        <w:pStyle w:val="BodyText"/>
      </w:pPr>
      <w:r>
        <w:t xml:space="preserve">Global System for Mobile Communications Association (GSMA). (2023).</w:t>
      </w:r>
      <w:r>
        <w:t xml:space="preserve"> </w:t>
      </w:r>
      <w:r>
        <w:rPr>
          <w:iCs/>
          <w:i/>
        </w:rPr>
        <w:t xml:space="preserve">The Mobile Economy South Asia 2023</w:t>
      </w:r>
      <w:r>
        <w:t xml:space="preserve">. London: GSMA.</w:t>
      </w:r>
    </w:p>
    <w:p>
      <w:pPr>
        <w:pStyle w:val="BodyText"/>
      </w:pPr>
      <w:r>
        <w:t xml:space="preserve">While a regional report, this document contains extensive data on Bangladesh's mobile ecosystem. It provides benchmarks for network performance, data pricing, and consumer behavior in Dhaka compared to other South Asian capitals. For engineers involved in capacity planning and traffic management, this report offers insights into peak usage times and data consumption trends. It also highlights the economic impact of mobile connectivity, reinforcing the importance of robust engineering practices to support the digital economy of the region.</w:t>
      </w:r>
    </w:p>
    <w:bookmarkEnd w:id="23"/>
    <w:bookmarkStart w:id="24" w:name="environmental-and-operational-challenges"/>
    <w:p>
      <w:pPr>
        <w:pStyle w:val="Heading2"/>
      </w:pPr>
      <w:r>
        <w:t xml:space="preserve">Environmental and Operational Challenges</w:t>
      </w:r>
    </w:p>
    <w:p>
      <w:pPr>
        <w:pStyle w:val="FirstParagraph"/>
      </w:pPr>
      <w:r>
        <w:t xml:space="preserve">Haque, E., &amp; Chowdhury, M. R. (2019). "Impact of Climate Change on Telecommunication Infrastructure in Bangladesh."</w:t>
      </w:r>
      <w:r>
        <w:t xml:space="preserve"> </w:t>
      </w:r>
      <w:r>
        <w:rPr>
          <w:iCs/>
          <w:i/>
        </w:rPr>
        <w:t xml:space="preserve">International Journal of Disaster Risk Reduction</w:t>
      </w:r>
      <w:r>
        <w:t xml:space="preserve">, 38, 101-115.</w:t>
      </w:r>
    </w:p>
    <w:p>
      <w:pPr>
        <w:pStyle w:val="BodyText"/>
      </w:pPr>
      <w:r>
        <w:t xml:space="preserve">This study examines the vulnerability of telecommunication assets to climate-related events, such as cyclones and heavy rainfall, which frequently affect Dhaka. It provides engineering guidelines for hardening infrastructure against environmental stressors. For a Telecommunication Engineer in Dhaka, this resource is essential for designing resilient base stations and data centers. It covers topics such as flood-proofing equipment rooms, surge protection, and backup power systems, ensuring continuous service delivery during extreme weather conditions common in the region.</w:t>
      </w:r>
    </w:p>
    <w:p>
      <w:pPr>
        <w:pStyle w:val="BodyText"/>
      </w:pPr>
      <w:r>
        <w:t xml:space="preserve">Dhaka North City Corporation (DNCC). (2022).</w:t>
      </w:r>
      <w:r>
        <w:t xml:space="preserve"> </w:t>
      </w:r>
      <w:r>
        <w:rPr>
          <w:iCs/>
          <w:i/>
        </w:rPr>
        <w:t xml:space="preserve">Guidelines for Installation of Telecommunication Towers and Cables</w:t>
      </w:r>
      <w:r>
        <w:t xml:space="preserve">. Dhaka: DNCC Engineering Department.</w:t>
      </w:r>
    </w:p>
    <w:p>
      <w:pPr>
        <w:pStyle w:val="BodyText"/>
      </w:pPr>
      <w:r>
        <w:t xml:space="preserve">This municipal document outlines the local bylaws and technical specifications required for installing telecommunication infrastructure within the jurisdiction of Dhaka North City Corporation. It is a practical, day-to-day reference for field engineers and project managers. The guidelines cover aesthetic requirements for tower camouflage, safety standards for cable laying, and procedures for obtaining necessary permits. Adherence to these local regulations is crucial for avoiding legal complications and ensuring smooth project execution in the densely populated urban fabric of Dhaka.</w:t>
      </w:r>
    </w:p>
    <w:bookmarkEnd w:id="24"/>
    <w:bookmarkStart w:id="25" w:name="conclusion"/>
    <w:p>
      <w:pPr>
        <w:pStyle w:val="Heading2"/>
      </w:pPr>
      <w:r>
        <w:t xml:space="preserve">Conclusion</w:t>
      </w:r>
    </w:p>
    <w:p>
      <w:pPr>
        <w:pStyle w:val="FirstParagraph"/>
      </w:pPr>
      <w:r>
        <w:t xml:space="preserve">The resources compiled in this annotated bibliography provide a holistic view of the telecommunication engineering landscape in Dhaka, Bangladesh. They cover the regulatory environment, technical implementation strategies, and environmental considerations necessary for successful network deployment and maintenance. By utilizing these references, Telecommunication Engineers can make informed decisions that align with national goals, local regulations, and the specific technical demands of one of the world's most dynamic urban centers.</w:t>
      </w:r>
    </w:p>
    <w:bookmarkEnd w:id="25"/>
    <w:p>
      <w:pPr>
        <w:pStyle w:val="BodyText"/>
      </w:pPr>
      <w:r>
        <w:t xml:space="preserve">© 2023 Annotated Bibliography for Telecommunication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Dhaka, Bangladesh</dc:title>
  <dc:creator/>
  <dc:language>en</dc:language>
  <cp:keywords/>
  <dcterms:created xsi:type="dcterms:W3CDTF">2026-08-07T01:37:11Z</dcterms:created>
  <dcterms:modified xsi:type="dcterms:W3CDTF">2026-08-07T01:37:11Z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