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9ec656c51f01e16a5f5c1adc965511eff172b3c"/>
    <w:p>
      <w:pPr>
        <w:pStyle w:val="Heading1"/>
      </w:pPr>
      <w:r>
        <w:t xml:space="preserve">Annotated Bibliography: The Role of the Telecommunication Engineer in Vancouver, Canada</w:t>
      </w:r>
    </w:p>
    <w:p>
      <w:pPr>
        <w:pStyle w:val="FirstParagraph"/>
      </w:pPr>
      <w:r>
        <w:t xml:space="preserve">The following annotated bibliography compiles essential resources regarding the profession of the Telecommunication Engineer within the specific context of Vancouver, British Columbia. This collection addresses regulatory frameworks, technical infrastructure challenges unique to the region, labor market dynamics, and the evolving landscape of 5G and fiber-optic networks in Western Canada.</w:t>
      </w:r>
    </w:p>
    <w:bookmarkStart w:id="20" w:name="regulatory-and-professional-standards"/>
    <w:p>
      <w:pPr>
        <w:pStyle w:val="Heading2"/>
      </w:pPr>
      <w:r>
        <w:t xml:space="preserve">Regulatory and Professional Standards</w:t>
      </w:r>
    </w:p>
    <w:p>
      <w:pPr>
        <w:pStyle w:val="FirstParagraph"/>
      </w:pPr>
      <w:r>
        <w:t xml:space="preserve">Engineers and Geoscientists British Columbia (EGBC). (2023).</w:t>
      </w:r>
      <w:r>
        <w:t xml:space="preserve"> </w:t>
      </w:r>
      <w:r>
        <w:rPr>
          <w:iCs/>
          <w:i/>
        </w:rPr>
        <w:t xml:space="preserve">Professional Practice Handbook for Telecommunications Engineers</w:t>
      </w:r>
      <w:r>
        <w:t xml:space="preserve">. Vancouver, BC: EGBC Publications.</w:t>
      </w:r>
    </w:p>
    <w:p>
      <w:pPr>
        <w:pStyle w:val="BodyText"/>
      </w:pPr>
      <w:r>
        <w:t xml:space="preserve">This handbook is the definitive guide for practicing Telecommunication Engineers in the province of British Columbia. It outlines the legal requirements for licensure, including the specific educational and experiential criteria necessary to become a Professional Engineer (P.Eng.) in Canada. For a Telecommunication Engineer working in Vancouver, this document is critical for understanding the scope of practice, particularly regarding public safety and infrastructure integrity. It details the ethical obligations engineers hold when designing networks that serve the dense urban population of Metro Vancouver. The text also covers the continuing professional development (CPD) requirements mandated by the provincial regulator, ensuring that engineers remain current with rapidly changing technologies.</w:t>
      </w:r>
    </w:p>
    <w:p>
      <w:pPr>
        <w:pStyle w:val="BodyText"/>
      </w:pPr>
      <w:r>
        <w:t xml:space="preserve">Innovation, Science and Economic Development Canada (ISED). (2022).</w:t>
      </w:r>
      <w:r>
        <w:t xml:space="preserve"> </w:t>
      </w:r>
      <w:r>
        <w:rPr>
          <w:iCs/>
          <w:i/>
        </w:rPr>
        <w:t xml:space="preserve">Telecommunications Act and Spectrum Management Regulations</w:t>
      </w:r>
      <w:r>
        <w:t xml:space="preserve">. Ottawa, ON: Government of Canada.</w:t>
      </w:r>
    </w:p>
    <w:p>
      <w:pPr>
        <w:pStyle w:val="BodyText"/>
      </w:pPr>
      <w:r>
        <w:t xml:space="preserve">While federal in nature, this legislation is the backbone of the Telecommunication Engineer's work in Vancouver. It governs the allocation of radio frequency spectrum, a scarce resource vital for mobile network operators like Rogers, Bell, and Telus, which dominate the Vancouver market. This resource explains the regulatory environment engineers must navigate when deploying 5G infrastructure. It is particularly relevant for engineers involved in spectrum auctions and compliance, ensuring that network deployments in Vancouver adhere to national standards for interference and safety. Understanding these federal regulations is essential for any Telecommunication Engineer operating within the Canadian jurisdiction.</w:t>
      </w:r>
    </w:p>
    <w:bookmarkEnd w:id="20"/>
    <w:bookmarkStart w:id="21" w:name="X2d1cd72ed8db3bc3d15ea9064b2b3af8d87cada"/>
    <w:p>
      <w:pPr>
        <w:pStyle w:val="Heading2"/>
      </w:pPr>
      <w:r>
        <w:t xml:space="preserve">Infrastructure and Technical Challenges in Vancouver</w:t>
      </w:r>
    </w:p>
    <w:p>
      <w:pPr>
        <w:pStyle w:val="FirstParagraph"/>
      </w:pPr>
      <w:r>
        <w:t xml:space="preserve">City of Vancouver. (2021).</w:t>
      </w:r>
      <w:r>
        <w:t xml:space="preserve"> </w:t>
      </w:r>
      <w:r>
        <w:rPr>
          <w:iCs/>
          <w:i/>
        </w:rPr>
        <w:t xml:space="preserve">Telecommunications Infrastructure Policy and Street Use Bylaw</w:t>
      </w:r>
      <w:r>
        <w:t xml:space="preserve">. Vancouver, BC: City of Vancouver Planning Department.</w:t>
      </w:r>
    </w:p>
    <w:p>
      <w:pPr>
        <w:pStyle w:val="BodyText"/>
      </w:pPr>
      <w:r>
        <w:t xml:space="preserve">This municipal document is highly specific to the local context of Vancouver. It addresses the unique challenges of installing telecommunications infrastructure in a dense, environmentally conscious urban center. The policy outlines the requirements for placing cell towers, small cells, and fiber-optic conduits within city limits. For a Telecommunication Engineer in Vancouver, this is a practical manual for navigating municipal permitting processes. It highlights the city's emphasis on aesthetic integration and environmental protection, requiring engineers to design solutions that minimize visual impact while maintaining network reliability. This resource is indispensable for civil and RF engineers working on physical network deployments in the city.</w:t>
      </w:r>
    </w:p>
    <w:p>
      <w:pPr>
        <w:pStyle w:val="BodyText"/>
      </w:pPr>
      <w:r>
        <w:t xml:space="preserve">Canadian Institute for Telecommunications Research (CITR). (2023).</w:t>
      </w:r>
      <w:r>
        <w:t xml:space="preserve"> </w:t>
      </w:r>
      <w:r>
        <w:rPr>
          <w:iCs/>
          <w:i/>
        </w:rPr>
        <w:t xml:space="preserve">Challenges of High-Density Urban Network Deployment in Coastal Climates</w:t>
      </w:r>
      <w:r>
        <w:t xml:space="preserve">. Montreal, QC: CITR Press.</w:t>
      </w:r>
    </w:p>
    <w:p>
      <w:pPr>
        <w:pStyle w:val="BodyText"/>
      </w:pPr>
      <w:r>
        <w:t xml:space="preserve">This technical report examines the specific engineering challenges posed by Vancouver's coastal climate and topography. It discusses how humidity, salt air, and seismic activity affect the longevity and performance of telecommunications hardware. The report provides data-driven recommendations for material selection and network redundancy strategies tailored to the Pacific Northwest region. For Telecommunication Engineers in Canada, specifically those designing infrastructure for Vancouver, this document offers critical insights into ensuring network resilience against local environmental factors. It bridges the gap between theoretical network design and the practical realities of the Vancouver geography.</w:t>
      </w:r>
    </w:p>
    <w:bookmarkEnd w:id="21"/>
    <w:bookmarkStart w:id="22" w:name="market-trends-and-future-technologies"/>
    <w:p>
      <w:pPr>
        <w:pStyle w:val="Heading2"/>
      </w:pPr>
      <w:r>
        <w:t xml:space="preserve">Market Trends and Future Technologies</w:t>
      </w:r>
    </w:p>
    <w:p>
      <w:pPr>
        <w:pStyle w:val="FirstParagraph"/>
      </w:pPr>
      <w:r>
        <w:t xml:space="preserve">Deloitte Canada. (2023).</w:t>
      </w:r>
      <w:r>
        <w:t xml:space="preserve"> </w:t>
      </w:r>
      <w:r>
        <w:rPr>
          <w:iCs/>
          <w:i/>
        </w:rPr>
        <w:t xml:space="preserve">The State of Telecom in Canada: 5G Rollout and Digital Transformation</w:t>
      </w:r>
      <w:r>
        <w:t xml:space="preserve">. Toronto, ON: Deloitte Insights.</w:t>
      </w:r>
    </w:p>
    <w:p>
      <w:pPr>
        <w:pStyle w:val="BodyText"/>
      </w:pPr>
      <w:r>
        <w:t xml:space="preserve">This industry analysis provides a comprehensive overview of the current state of the telecommunications sector in Canada, with specific case studies on major metropolitan areas, including Vancouver. It details the pace of 5G adoption and the shift towards fiber-to-the-home (FTTH) services. For a Telecommunication Engineer, this report is valuable for understanding market demands and the strategic direction of major Canadian telecom providers. It highlights the skills gap in the industry and the increasing need for engineers proficient in software-defined networking (SDN) and network virtualization. The document serves as a strategic resource for engineers looking to align their technical expertise with the future needs of the Vancouver market.</w:t>
      </w:r>
    </w:p>
    <w:p>
      <w:pPr>
        <w:pStyle w:val="BodyText"/>
      </w:pPr>
      <w:r>
        <w:t xml:space="preserve">University of British Columbia (UBC). (2022).</w:t>
      </w:r>
      <w:r>
        <w:t xml:space="preserve"> </w:t>
      </w:r>
      <w:r>
        <w:rPr>
          <w:iCs/>
          <w:i/>
        </w:rPr>
        <w:t xml:space="preserve">Research Report: Next-Generation Wireless Networks for Smart Cities</w:t>
      </w:r>
      <w:r>
        <w:t xml:space="preserve">. Vancouver, BC: UBC Department of Electrical and Computer Engineering.</w:t>
      </w:r>
    </w:p>
    <w:p>
      <w:pPr>
        <w:pStyle w:val="BodyText"/>
      </w:pPr>
      <w:r>
        <w:t xml:space="preserve">Produced by a leading academic institution in Vancouver, this report explores the integration of telecommunications with smart city initiatives. It focuses on how Telecommunication Engineers can leverage IoT (Internet of Things) and low-latency networks to improve urban services in Vancouver. The research covers applications in traffic management, public safety, and energy efficiency. This resource is particularly relevant for engineers interested in the intersection of telecommunications and urban planning. It provides a forward-looking perspective on how the role of the Telecommunication Engineer in Vancouver is evolving from pure connectivity provision to enabling broader digital ecosystems.</w:t>
      </w:r>
    </w:p>
    <w:bookmarkEnd w:id="22"/>
    <w:bookmarkStart w:id="23" w:name="Xdcd9e4700cb4a57793a4bf64dcb6321e8297968"/>
    <w:p>
      <w:pPr>
        <w:pStyle w:val="Heading2"/>
      </w:pPr>
      <w:r>
        <w:t xml:space="preserve">Professional Development and Career Pathways</w:t>
      </w:r>
    </w:p>
    <w:p>
      <w:pPr>
        <w:pStyle w:val="FirstParagraph"/>
      </w:pPr>
      <w:r>
        <w:t xml:space="preserve">IEEE Vancouver Section. (2023).</w:t>
      </w:r>
      <w:r>
        <w:t xml:space="preserve"> </w:t>
      </w:r>
      <w:r>
        <w:rPr>
          <w:iCs/>
          <w:i/>
        </w:rPr>
        <w:t xml:space="preserve">Annual Report: Telecommunications and Signal Processing Activities</w:t>
      </w:r>
      <w:r>
        <w:t xml:space="preserve">. Vancouver, BC: Institute of Electrical and Electronics Engineers.</w:t>
      </w:r>
    </w:p>
    <w:p>
      <w:pPr>
        <w:pStyle w:val="BodyText"/>
      </w:pPr>
      <w:r>
        <w:t xml:space="preserve">This report highlights the activities and networking opportunities available to Telecommunication Engineers in the Vancouver area through the IEEE. It details local conferences, workshops, and technical committees focused on emerging technologies. For engineers seeking to advance their careers in Canada, this document underscores the importance of professional networking and continuous learning. It provides a snapshot of the local engineering community's interests and challenges, offering insights into the collaborative environment in which Vancouver-based engineers operate. It is a useful resource for identifying mentorship opportunities and staying connected with peers in the region.</w:t>
      </w:r>
    </w:p>
    <w:p>
      <w:pPr>
        <w:pStyle w:val="BodyText"/>
      </w:pPr>
      <w:r>
        <w:t xml:space="preserve">Government of Canada, Employment and Social Development Canada (ESDC). (2023).</w:t>
      </w:r>
      <w:r>
        <w:t xml:space="preserve"> </w:t>
      </w:r>
      <w:r>
        <w:rPr>
          <w:iCs/>
          <w:i/>
        </w:rPr>
        <w:t xml:space="preserve">Job Bank: Telecommunications Engineering Technologists and Technicians in British Columbia</w:t>
      </w:r>
      <w:r>
        <w:t xml:space="preserve">. Ottawa, ON: ESDC.</w:t>
      </w:r>
    </w:p>
    <w:p>
      <w:pPr>
        <w:pStyle w:val="BodyText"/>
      </w:pPr>
      <w:r>
        <w:t xml:space="preserve">This official government resource provides labor market information specific to telecommunications roles in British Columbia. It includes data on salary ranges, job outlook, and required qualifications for Telecommunication Engineers and related technologists in Vancouver. This information is crucial for both new graduates and experienced engineers considering a move to Vancouver. It helps professionals understand the economic landscape and the demand for specific skills within the local market. The report also outlines the immigration pathways available for foreign-trained engineers, making it a vital reference for international professionals seeking to work in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Vancouver, Canada</dc:title>
  <dc:creator/>
  <dc:language>en</dc:language>
  <cp:keywords/>
  <dcterms:created xsi:type="dcterms:W3CDTF">2026-08-07T02:22:13Z</dcterms:created>
  <dcterms:modified xsi:type="dcterms:W3CDTF">2026-08-07T02:22:13Z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