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3" w:name="Xb7c217ba0aadea36b59f0fe6c6095acb766e167"/>
    <w:p>
      <w:pPr>
        <w:pStyle w:val="Heading1"/>
      </w:pPr>
      <w:r>
        <w:t xml:space="preserve">Annotated Bibliography: Telecommunication Engineering in Munich, Germany</w:t>
      </w:r>
    </w:p>
    <w:p>
      <w:pPr>
        <w:pStyle w:val="FirstParagraph"/>
      </w:pPr>
      <w:r>
        <w:t xml:space="preserve">This annotated bibliography compiles essential resources regarding the role, requirements, and market landscape for Telecommunication Engineers in Munich, Germany. Munich serves as a critical hub for technology and engineering in Europe, hosting major telecommunications firms, research institutions, and automotive industries heavily reliant on connectivity. The following entries cover regulatory frameworks, technical standards, labor market conditions, and professional development opportunities specific to this region.</w:t>
      </w:r>
    </w:p>
    <w:bookmarkStart w:id="20" w:name="regulatory-and-legal-frameworks"/>
    <w:p>
      <w:pPr>
        <w:pStyle w:val="Heading2"/>
      </w:pPr>
      <w:r>
        <w:t xml:space="preserve">Regulatory and Legal Frameworks</w:t>
      </w:r>
    </w:p>
    <w:p>
      <w:pPr>
        <w:pStyle w:val="FirstParagraph"/>
      </w:pPr>
      <w:r>
        <w:t xml:space="preserve">Bundesnetzagentur. (2023).</w:t>
      </w:r>
      <w:r>
        <w:t xml:space="preserve"> </w:t>
      </w:r>
      <w:r>
        <w:rPr>
          <w:iCs/>
          <w:i/>
        </w:rPr>
        <w:t xml:space="preserve">Telecommunications Act (Telekommunikationsgesetz - TKG)</w:t>
      </w:r>
      <w:r>
        <w:t xml:space="preserve">. Bonn: Federal Network Agency.</w:t>
      </w:r>
    </w:p>
    <w:p>
      <w:pPr>
        <w:pStyle w:val="BodyText"/>
      </w:pPr>
      <w:r>
        <w:t xml:space="preserve">This primary legal document outlines the regulatory environment for telecommunications in Germany. For a Telecommunication Engineer working in Munich, understanding the TKG is crucial as it governs spectrum allocation, network infrastructure deployment, and data privacy compliance. The document details the obligations of network operators and the rights of end-users. It is particularly relevant for engineers involved in 5G rollout and fiber optic expansion projects in Bavaria, ensuring that technical implementations align with federal law. The Bundesnetzagentur, headquartered in Bonn but with regional offices across Germany, enforces these regulations, making this text a mandatory reference for compliance.</w:t>
      </w:r>
    </w:p>
    <w:p>
      <w:pPr>
        <w:pStyle w:val="BodyText"/>
      </w:pPr>
      <w:r>
        <w:t xml:space="preserve">European Telecommunications Standards Institute (ETSI). (2022).</w:t>
      </w:r>
      <w:r>
        <w:t xml:space="preserve"> </w:t>
      </w:r>
      <w:r>
        <w:rPr>
          <w:iCs/>
          <w:i/>
        </w:rPr>
        <w:t xml:space="preserve">5G Security Standards and Implementation Guidelines</w:t>
      </w:r>
      <w:r>
        <w:t xml:space="preserve">. Sophia Antipolis: ETSI Publishing.</w:t>
      </w:r>
    </w:p>
    <w:p>
      <w:pPr>
        <w:pStyle w:val="BodyText"/>
      </w:pPr>
      <w:r>
        <w:t xml:space="preserve">As Munich is a leading center for 5G innovation, this publication is vital for Telecommunication Engineers designing secure network architectures. ETSI, though headquartered in France, sets the standards adopted across the EU, including Germany. This document provides technical specifications for securing 5G networks against cyber threats, a growing concern in the German industrial sector (Industry 4.0). Engineers in Munich, particularly those working with companies like Siemens or BMW, must adhere to these standards to ensure interoperability and security in connected vehicle and smart city projects.</w:t>
      </w:r>
    </w:p>
    <w:bookmarkEnd w:id="20"/>
    <w:bookmarkStart w:id="21" w:name="X95721b19a1d5124c853012676250c98a11fcca3"/>
    <w:p>
      <w:pPr>
        <w:pStyle w:val="Heading2"/>
      </w:pPr>
      <w:r>
        <w:t xml:space="preserve">Technical Standards and Industry Practices</w:t>
      </w:r>
    </w:p>
    <w:p>
      <w:pPr>
        <w:pStyle w:val="FirstParagraph"/>
      </w:pPr>
      <w:r>
        <w:t xml:space="preserve">Deutsches Institut für Normung (DIN). (2021).</w:t>
      </w:r>
      <w:r>
        <w:t xml:space="preserve"> </w:t>
      </w:r>
      <w:r>
        <w:rPr>
          <w:iCs/>
          <w:i/>
        </w:rPr>
        <w:t xml:space="preserve">DIN EN 50174 Series: Cabling Installations</w:t>
      </w:r>
      <w:r>
        <w:t xml:space="preserve">. Berlin: Beuth Verlag.</w:t>
      </w:r>
    </w:p>
    <w:p>
      <w:pPr>
        <w:pStyle w:val="BodyText"/>
      </w:pPr>
      <w:r>
        <w:t xml:space="preserve">This standard series is essential for Telecommunication Engineers involved in physical infrastructure projects in Munich. It specifies requirements for the installation of cabling systems, including fiber optics and copper wiring, in commercial and industrial buildings. Given Munich's status as a business hub with numerous high-rise office buildings and data centers, adherence to DIN standards is often a contractual requirement. This resource ensures that engineers design and implement cabling systems that meet German quality and safety expectations, facilitating long-term network reliability and maintenance.</w:t>
      </w:r>
    </w:p>
    <w:p>
      <w:pPr>
        <w:pStyle w:val="BodyText"/>
      </w:pPr>
      <w:r>
        <w:t xml:space="preserve">Fraunhofer Institute for Telecommunications, Heinrich Hertz Institute (HHI). (2023).</w:t>
      </w:r>
      <w:r>
        <w:t xml:space="preserve"> </w:t>
      </w:r>
      <w:r>
        <w:rPr>
          <w:iCs/>
          <w:i/>
        </w:rPr>
        <w:t xml:space="preserve">Research Report: Next-Generation Wireless Networks in Urban Environments</w:t>
      </w:r>
      <w:r>
        <w:t xml:space="preserve">. Berlin/Munich: Fraunhofer HHI.</w:t>
      </w:r>
    </w:p>
    <w:p>
      <w:pPr>
        <w:pStyle w:val="BodyText"/>
      </w:pPr>
      <w:r>
        <w:t xml:space="preserve">The Fraunhofer HHI has a significant presence in Munich and is a leading research institution in telecommunications. This report explores the technical challenges and solutions for deploying advanced wireless networks in dense urban areas like Munich. It covers topics such as small cell deployment, spectrum efficiency, and network slicing. For Telecommunication Engineers, this document offers cutting-edge insights into emerging technologies and practical strategies for optimizing network performance in complex urban landscapes. It is particularly valuable for engineers working on smart city initiatives or for mobile network operators expanding coverage in Munich.</w:t>
      </w:r>
    </w:p>
    <w:bookmarkEnd w:id="21"/>
    <w:bookmarkStart w:id="22" w:name="X6f49f5ffa2f089539e08c344273dd87500f1794"/>
    <w:p>
      <w:pPr>
        <w:pStyle w:val="Heading2"/>
      </w:pPr>
      <w:r>
        <w:t xml:space="preserve">Labor Market and Professional Development</w:t>
      </w:r>
    </w:p>
    <w:p>
      <w:pPr>
        <w:pStyle w:val="FirstParagraph"/>
      </w:pPr>
      <w:r>
        <w:t xml:space="preserve">Bundesagentur für Arbeit (Federal Employment Agency). (2023).</w:t>
      </w:r>
      <w:r>
        <w:t xml:space="preserve"> </w:t>
      </w:r>
      <w:r>
        <w:rPr>
          <w:iCs/>
          <w:i/>
        </w:rPr>
        <w:t xml:space="preserve">Occupational Outlook: IT and Telecommunications Specialists in Bavaria</w:t>
      </w:r>
      <w:r>
        <w:t xml:space="preserve">. Nuremberg: BA.</w:t>
      </w:r>
    </w:p>
    <w:p>
      <w:pPr>
        <w:pStyle w:val="BodyText"/>
      </w:pPr>
      <w:r>
        <w:t xml:space="preserve">This official report provides data on the demand for Telecommunication Engineers in Bavaria, with specific references to the Munich metropolitan area. It highlights skill shortages, salary ranges, and required qualifications. The document indicates a strong demand for engineers with expertise in 5G, IoT, and network security. For professionals considering a career in Munich, this resource offers valuable insights into the job market, helping them tailor their skills and certifications to meet local employer needs. It also discusses the importance of language skills, noting that while English is widely used in tech, German proficiency is often preferred for client-facing roles.</w:t>
      </w:r>
    </w:p>
    <w:p>
      <w:pPr>
        <w:pStyle w:val="BodyText"/>
      </w:pPr>
      <w:r>
        <w:t xml:space="preserve">VDE (Association for Electrical, Electronic &amp; Information Technologies). (2022).</w:t>
      </w:r>
      <w:r>
        <w:t xml:space="preserve"> </w:t>
      </w:r>
      <w:r>
        <w:rPr>
          <w:iCs/>
          <w:i/>
        </w:rPr>
        <w:t xml:space="preserve">Professional Certification for Telecommunication Engineers in Germany</w:t>
      </w:r>
      <w:r>
        <w:t xml:space="preserve">. Frankfurt: VDE Verlag.</w:t>
      </w:r>
    </w:p>
    <w:p>
      <w:pPr>
        <w:pStyle w:val="BodyText"/>
      </w:pPr>
      <w:r>
        <w:t xml:space="preserve">The VDE is a key professional body in Germany, and this guide outlines the certification pathways for Telecommunication Engineers. It details the requirements for obtaining recognized qualifications, such as the "VDE Certified Telecommunications Engineer." These certifications are highly valued by employers in Munich, including major players like Deutsche Telekom and Ericsson. The document also covers continuing education opportunities, ensuring that engineers stay updated with the latest technological advancements. For international engineers relocating to Munich, this resource is essential for understanding how to validate their credentials and enhance their career prospects in the German market.</w:t>
      </w:r>
    </w:p>
    <w:p>
      <w:pPr>
        <w:pStyle w:val="BodyText"/>
      </w:pPr>
      <w:r>
        <w:t xml:space="preserve">Munich Chamber of Commerce and Industry (IHK München und Oberbayern). (2023).</w:t>
      </w:r>
      <w:r>
        <w:t xml:space="preserve"> </w:t>
      </w:r>
      <w:r>
        <w:rPr>
          <w:iCs/>
          <w:i/>
        </w:rPr>
        <w:t xml:space="preserve">Guide for International IT and Engineering Professionals</w:t>
      </w:r>
      <w:r>
        <w:t xml:space="preserve">. Munich: IHK.</w:t>
      </w:r>
    </w:p>
    <w:p>
      <w:pPr>
        <w:pStyle w:val="BodyText"/>
      </w:pPr>
      <w:r>
        <w:t xml:space="preserve">This practical guide assists international Telecommunication Engineers in navigating the professional and administrative landscape of Munich. It covers topics such as work permits, recognition of foreign qualifications, tax regulations, and networking opportunities. The IHK plays a crucial role in supporting businesses and professionals in the region, and this document provides actionable advice for integrating into the local workforce. It also highlights key industry events and associations in Munich, helping engineers build professional networks and stay informed about local developments in the telecommunications sector.</w:t>
      </w:r>
    </w:p>
    <w:p>
      <w:pPr>
        <w:pStyle w:val="BodyText"/>
      </w:pPr>
      <w:r>
        <w:t xml:space="preserve">Deutsche Telekom AG. (2023).</w:t>
      </w:r>
      <w:r>
        <w:t xml:space="preserve"> </w:t>
      </w:r>
      <w:r>
        <w:rPr>
          <w:iCs/>
          <w:i/>
        </w:rPr>
        <w:t xml:space="preserve">Annual Report: Network Innovation and Sustainability in Germany</w:t>
      </w:r>
      <w:r>
        <w:t xml:space="preserve">. Bonn: Deutsche Telekom.</w:t>
      </w:r>
    </w:p>
    <w:p>
      <w:pPr>
        <w:pStyle w:val="BodyText"/>
      </w:pPr>
      <w:r>
        <w:t xml:space="preserve">As one of the largest telecommunications companies in Europe with a major presence in Munich, Deutsche Telekom's annual report offers insights into industry trends and corporate strategies. The report details investments in fiber optic networks, 5G expansion, and sustainable engineering practices. For Telecommunication Engineers, it provides a glimpse into the priorities and challenges of leading operators in Germany. It also highlights the company's commitment to innovation and its role in shaping the future of telecommunications in Munich and beyond. This document is useful for understanding the business context in which engineers operate and the expectations placed on them by major employers.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Munich, Germany</dc:title>
  <dc:creator/>
  <dc:language>en</dc:language>
  <cp:keywords/>
  <dcterms:created xsi:type="dcterms:W3CDTF">2026-08-07T23:00:04Z</dcterms:created>
  <dcterms:modified xsi:type="dcterms:W3CDTF">2026-08-07T23:00:04Z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