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X80f2fb22168a168a32ba9db9e2f61ee04989c1a"/>
    <w:p>
      <w:pPr>
        <w:pStyle w:val="Heading1"/>
      </w:pPr>
      <w:r>
        <w:t xml:space="preserve">Annotated Bibliography: Telecommunication Engineering in Naples, Italy</w:t>
      </w:r>
    </w:p>
    <w:p>
      <w:pPr>
        <w:pStyle w:val="FirstParagraph"/>
      </w:pPr>
      <w:r>
        <w:t xml:space="preserve">Prepared for the Telecommunication Engineer Role in the Campania Region</w:t>
      </w:r>
    </w:p>
    <w:bookmarkEnd w:id="20"/>
    <w:bookmarkStart w:id="21" w:name="introduction"/>
    <w:p>
      <w:pPr>
        <w:pStyle w:val="Heading2"/>
      </w:pPr>
      <w:r>
        <w:t xml:space="preserve">Introduction</w:t>
      </w:r>
    </w:p>
    <w:p>
      <w:pPr>
        <w:pStyle w:val="FirstParagraph"/>
      </w:pPr>
      <w:r>
        <w:t xml:space="preserve">The role of the Telecommunication Engineer in Italy, specifically within the dynamic urban and industrial landscape of Naples, requires a synthesis of advanced technical knowledge, regulatory compliance, and regional adaptability. Naples serves as a critical hub for Southern Italy, hosting major research centers, university departments, and industrial parks that drive the evolution of 5G, IoT, and fiber-optic infrastructure. This annotated bibliography compiles essential resources that define the professional scope, technical requirements, and legal frameworks governing Telecommunication Engineers operating in Naples. The selected texts range from national regulatory guidelines to specific technical standards relevant to the Mediterranean environment.</w:t>
      </w:r>
    </w:p>
    <w:bookmarkEnd w:id="21"/>
    <w:bookmarkStart w:id="22" w:name="regulatory-and-legal-frameworks"/>
    <w:p>
      <w:pPr>
        <w:pStyle w:val="Heading2"/>
      </w:pPr>
      <w:r>
        <w:t xml:space="preserve">Regulatory and Legal Frameworks</w:t>
      </w:r>
    </w:p>
    <w:p>
      <w:pPr>
        <w:pStyle w:val="FirstParagraph"/>
      </w:pPr>
      <w:r>
        <w:t xml:space="preserve">Autorità per le Garanzie nelle Comunicazioni (AGCOM). (2023).</w:t>
      </w:r>
      <w:r>
        <w:t xml:space="preserve"> </w:t>
      </w:r>
      <w:r>
        <w:rPr>
          <w:iCs/>
          <w:i/>
        </w:rPr>
        <w:t xml:space="preserve">Delibera n. 15/23/CIR: Criteria for the deployment of 5G networks in urban areas.</w:t>
      </w:r>
      <w:r>
        <w:t xml:space="preserve"> </w:t>
      </w:r>
      <w:r>
        <w:t xml:space="preserve">Rome: AGCOM.</w:t>
      </w:r>
    </w:p>
    <w:p>
      <w:pPr>
        <w:pStyle w:val="BodyText"/>
      </w:pPr>
      <w:r>
        <w:t xml:space="preserve">This document is fundamental for any Telecommunication Engineer working in Naples. It outlines the specific Italian regulatory requirements for installing 5G infrastructure in densely populated urban zones. For engineers in Naples, this text is critical due to the city's historic center, where aesthetic preservation laws intersect with modern connectivity needs. The annotation highlights the necessity of balancing technical deployment with the strict urban planning codes enforced by the Comune di Napoli.</w:t>
      </w:r>
    </w:p>
    <w:p>
      <w:pPr>
        <w:pStyle w:val="BodyText"/>
      </w:pPr>
      <w:r>
        <w:t xml:space="preserve">Ministero dello Sviluppo Economico. (2022).</w:t>
      </w:r>
      <w:r>
        <w:t xml:space="preserve"> </w:t>
      </w:r>
      <w:r>
        <w:rPr>
          <w:iCs/>
          <w:i/>
        </w:rPr>
        <w:t xml:space="preserve">Decreto PNRR: Piano Nazionale di Ripresa e Resilienza - Missione 1: Digitalizzazione.</w:t>
      </w:r>
      <w:r>
        <w:t xml:space="preserve"> </w:t>
      </w:r>
      <w:r>
        <w:t xml:space="preserve">Rome: Italian Government.</w:t>
      </w:r>
    </w:p>
    <w:p>
      <w:pPr>
        <w:pStyle w:val="BodyText"/>
      </w:pPr>
      <w:r>
        <w:t xml:space="preserve">The National Recovery and Resilience Plan (PNRR) allocates significant funding to bridge the digital divide in Southern Italy. This decree is essential reading for Telecommunication Engineers in Naples as it dictates the standards for public tender projects regarding broadband expansion. Understanding this document allows engineers to align their technical proposals with national funding criteria, ensuring that infrastructure projects in Campania meet the rigorous efficiency and coverage targets set by the Italian state.</w:t>
      </w:r>
    </w:p>
    <w:bookmarkEnd w:id="22"/>
    <w:bookmarkStart w:id="23" w:name="technical-standards-and-infrastructure"/>
    <w:p>
      <w:pPr>
        <w:pStyle w:val="Heading2"/>
      </w:pPr>
      <w:r>
        <w:t xml:space="preserve">Technical Standards and Infrastructure</w:t>
      </w:r>
    </w:p>
    <w:p>
      <w:pPr>
        <w:pStyle w:val="FirstParagraph"/>
      </w:pPr>
      <w:r>
        <w:t xml:space="preserve">3GPP. (2023).</w:t>
      </w:r>
      <w:r>
        <w:t xml:space="preserve"> </w:t>
      </w:r>
      <w:r>
        <w:rPr>
          <w:iCs/>
          <w:i/>
        </w:rPr>
        <w:t xml:space="preserve">Technical Specification Group Services and System Aspects; Stage 2 description of 5G System (5GS).</w:t>
      </w:r>
      <w:r>
        <w:t xml:space="preserve"> </w:t>
      </w:r>
      <w:r>
        <w:t xml:space="preserve">Sophia Antipolis: 3rd Generation Partnership Project.</w:t>
      </w:r>
    </w:p>
    <w:p>
      <w:pPr>
        <w:pStyle w:val="BodyText"/>
      </w:pPr>
      <w:r>
        <w:t xml:space="preserve">While a global standard, this specification is the technical backbone for Telecommunication Engineers in Naples deploying next-generation networks. The document details the architecture required for low-latency communication, which is vital for the industrial automation projects emerging in the Naples industrial area. Engineers must reference this text to ensure interoperability between local network nodes and the broader European telecommunications grid, ensuring compliance with international protocols while serving local industrial clients.</w:t>
      </w:r>
    </w:p>
    <w:p>
      <w:pPr>
        <w:pStyle w:val="BodyText"/>
      </w:pPr>
      <w:r>
        <w:t xml:space="preserve">CEI (Comitato Elettrotecnico Italiano). (2021).</w:t>
      </w:r>
      <w:r>
        <w:t xml:space="preserve"> </w:t>
      </w:r>
      <w:r>
        <w:rPr>
          <w:iCs/>
          <w:i/>
        </w:rPr>
        <w:t xml:space="preserve">CEI EN 50174-2: Information technology cabling systems - Part 2: Installation guidelines.</w:t>
      </w:r>
      <w:r>
        <w:t xml:space="preserve"> </w:t>
      </w:r>
      <w:r>
        <w:t xml:space="preserve">Milan: CEI.</w:t>
      </w:r>
    </w:p>
    <w:p>
      <w:pPr>
        <w:pStyle w:val="BodyText"/>
      </w:pPr>
      <w:r>
        <w:t xml:space="preserve">This Italian adaptation of European standards is crucial for the physical layer of telecommunications. For a Telecommunication Engineer in Naples, this text provides the mandatory guidelines for cabling in harsh environments. Given the coastal location of Naples, the document offers specific insights into corrosion resistance and humidity control for outdoor infrastructure, ensuring the longevity of fiber-optic and copper networks in the Mediterranean climate.</w:t>
      </w:r>
    </w:p>
    <w:bookmarkEnd w:id="23"/>
    <w:bookmarkStart w:id="24" w:name="regional-context-and-academic-research"/>
    <w:p>
      <w:pPr>
        <w:pStyle w:val="Heading2"/>
      </w:pPr>
      <w:r>
        <w:t xml:space="preserve">Regional Context and Academic Research</w:t>
      </w:r>
    </w:p>
    <w:p>
      <w:pPr>
        <w:pStyle w:val="FirstParagraph"/>
      </w:pPr>
      <w:r>
        <w:t xml:space="preserve">Università degli Studi di Napoli Federico II. (2022).</w:t>
      </w:r>
      <w:r>
        <w:t xml:space="preserve"> </w:t>
      </w:r>
      <w:r>
        <w:rPr>
          <w:iCs/>
          <w:i/>
        </w:rPr>
        <w:t xml:space="preserve">Research Report: IoT Applications for Smart City Management in Historical Urban Centers.</w:t>
      </w:r>
      <w:r>
        <w:t xml:space="preserve"> </w:t>
      </w:r>
      <w:r>
        <w:t xml:space="preserve">Naples: Department of Electrical Engineering and Information Technology.</w:t>
      </w:r>
    </w:p>
    <w:p>
      <w:pPr>
        <w:pStyle w:val="BodyText"/>
      </w:pPr>
      <w:r>
        <w:t xml:space="preserve">This academic report is highly relevant for Telecommunication Engineers collaborating with the Naples municipality on smart city initiatives. It explores the integration of IoT sensors for traffic management and environmental monitoring within the constraints of a UNESCO World Heritage site. The text provides case studies specific to Naples, offering engineers practical data on signal propagation challenges in narrow historic streets and solutions for non-invasive sensor deployment.</w:t>
      </w:r>
    </w:p>
    <w:p>
      <w:pPr>
        <w:pStyle w:val="BodyText"/>
      </w:pPr>
      <w:r>
        <w:t xml:space="preserve">CNR (Consiglio Nazionale delle Ricerche). (2023).</w:t>
      </w:r>
      <w:r>
        <w:t xml:space="preserve"> </w:t>
      </w:r>
      <w:r>
        <w:rPr>
          <w:iCs/>
          <w:i/>
        </w:rPr>
        <w:t xml:space="preserve">Maritime Communication Systems: Challenges and Opportunities in the Tyrrhenian Sea.</w:t>
      </w:r>
      <w:r>
        <w:t xml:space="preserve"> </w:t>
      </w:r>
      <w:r>
        <w:t xml:space="preserve">Naples: Institute for Applied Computing and Automation.</w:t>
      </w:r>
    </w:p>
    <w:p>
      <w:pPr>
        <w:pStyle w:val="BodyText"/>
      </w:pPr>
      <w:r>
        <w:t xml:space="preserve">As Naples is a major maritime hub, this report by the National Research Council is indispensable for engineers specializing in maritime telecommunications. It addresses the unique challenges of maintaining connectivity for port logistics and shipping in the Tyrrhenian Sea. The document analyzes the performance of satellite and terrestrial links in the region, providing technical recommendations for engineers designing communication systems for the Port of Naples and surrounding coastal industries.</w:t>
      </w:r>
    </w:p>
    <w:bookmarkEnd w:id="24"/>
    <w:bookmarkStart w:id="25" w:name="professional-development-and-ethics"/>
    <w:p>
      <w:pPr>
        <w:pStyle w:val="Heading2"/>
      </w:pPr>
      <w:r>
        <w:t xml:space="preserve">Professional Development and Ethics</w:t>
      </w:r>
    </w:p>
    <w:p>
      <w:pPr>
        <w:pStyle w:val="FirstParagraph"/>
      </w:pPr>
      <w:r>
        <w:t xml:space="preserve">Ordine degli Ingegneri della Provincia di Napoli. (2023).</w:t>
      </w:r>
      <w:r>
        <w:t xml:space="preserve"> </w:t>
      </w:r>
      <w:r>
        <w:rPr>
          <w:iCs/>
          <w:i/>
        </w:rPr>
        <w:t xml:space="preserve">Code of Professional Conduct and Continuing Education Requirements.</w:t>
      </w:r>
      <w:r>
        <w:t xml:space="preserve"> </w:t>
      </w:r>
      <w:r>
        <w:t xml:space="preserve">Naples: OIPN.</w:t>
      </w:r>
    </w:p>
    <w:p>
      <w:pPr>
        <w:pStyle w:val="BodyText"/>
      </w:pPr>
      <w:r>
        <w:t xml:space="preserve">This document outlines the ethical and professional obligations for Telecommunication Engineers registered in Naples. It details the mandatory continuing education credits required to maintain licensure, focusing on emerging technologies like cybersecurity and green energy in telecom. For any engineer practicing in Italy, adherence to this code is not optional; it ensures that professional practice in Naples meets the highest standards of integrity, safety, and technical competence expected by the Italian engineering community.</w:t>
      </w:r>
    </w:p>
    <w:p>
      <w:pPr>
        <w:pStyle w:val="BodyText"/>
      </w:pPr>
      <w:r>
        <w:t xml:space="preserve">IEEE. (2022).</w:t>
      </w:r>
      <w:r>
        <w:t xml:space="preserve"> </w:t>
      </w:r>
      <w:r>
        <w:rPr>
          <w:iCs/>
          <w:i/>
        </w:rPr>
        <w:t xml:space="preserve">Global Initiative on 6G: Vision and Requirements.</w:t>
      </w:r>
      <w:r>
        <w:t xml:space="preserve"> </w:t>
      </w:r>
      <w:r>
        <w:t xml:space="preserve">New York: Institute of Electrical and Electronics Engineers.</w:t>
      </w:r>
    </w:p>
    <w:p>
      <w:pPr>
        <w:pStyle w:val="BodyText"/>
      </w:pPr>
      <w:r>
        <w:t xml:space="preserve">Looking toward the future, this IEEE publication is vital for Telecommunication Engineers in Naples who aim to lead innovation in the region. It outlines the roadmap for 6G technology, which is expected to revolutionize connectivity in Italy by the 2030s. By studying this text, engineers can prepare for upcoming shifts in network architecture, ensuring that the infrastructure projects initiated today in Naples are future-proof and capable of supporting the next generation of digital services.</w:t>
      </w:r>
    </w:p>
    <w:bookmarkEnd w:id="25"/>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Naples, Italy</dc:title>
  <dc:creator/>
  <dc:language>en</dc:language>
  <cp:keywords/>
  <dcterms:created xsi:type="dcterms:W3CDTF">2026-08-07T08:25:53Z</dcterms:created>
  <dcterms:modified xsi:type="dcterms:W3CDTF">2026-08-07T08:25:53Z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