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Amsterdam,</w:t>
      </w:r>
      <w:r>
        <w:t xml:space="preserve"> </w:t>
      </w:r>
      <w:r>
        <w:t xml:space="preserve">Netherlands</w:t>
      </w:r>
    </w:p>
    <w:bookmarkStart w:id="23" w:name="X97786d3eef13436c4f7ef2b2e9fb9e03e2ec380"/>
    <w:p>
      <w:pPr>
        <w:pStyle w:val="Heading1"/>
      </w:pPr>
      <w:r>
        <w:t xml:space="preserve">Annotated Bibliography: The Role of the Telecommunication Engineer in Amsterdam, Netherlands</w:t>
      </w:r>
    </w:p>
    <w:p>
      <w:pPr>
        <w:pStyle w:val="FirstParagraph"/>
      </w:pPr>
      <w:r>
        <w:t xml:space="preserve">The following annotated bibliography provides a comprehensive overview of the current landscape, regulatory frameworks, and technical challenges facing the Telecommunication Engineer in Amsterdam, Netherlands. As a global hub for digital innovation and a leader in sustainable urban planning, Amsterdam presents a unique environment for telecommunications infrastructure development. The selected sources cover 5G deployment, fiber optics, regulatory compliance within the European Union, and the specific urban constraints of the Dutch capital.</w:t>
      </w:r>
    </w:p>
    <w:bookmarkStart w:id="20" w:name="introduction"/>
    <w:p>
      <w:pPr>
        <w:pStyle w:val="Heading2"/>
      </w:pPr>
      <w:r>
        <w:t xml:space="preserve">Introduction</w:t>
      </w:r>
    </w:p>
    <w:p>
      <w:pPr>
        <w:pStyle w:val="FirstParagraph"/>
      </w:pPr>
      <w:r>
        <w:t xml:space="preserve">Telecommunication Engineering in Amsterdam is not merely about laying cables; it is about integrating high-speed connectivity into a historic city center while adhering to strict environmental and aesthetic standards. The Netherlands is consistently ranked among the top countries globally for internet speed and connectivity. For the Telecommunication Engineer, this implies a high standard of performance and reliability. This bibliography explores the technical and professional dimensions of this role, focusing on the specific context of Amsterdam and the broader Dutch regulatory environment.</w:t>
      </w:r>
    </w:p>
    <w:bookmarkEnd w:id="20"/>
    <w:bookmarkStart w:id="21" w:name="bibliography"/>
    <w:p>
      <w:pPr>
        <w:pStyle w:val="Heading2"/>
      </w:pPr>
      <w:r>
        <w:t xml:space="preserve">Bibliography</w:t>
      </w:r>
    </w:p>
    <w:p>
      <w:pPr>
        <w:pStyle w:val="FirstParagraph"/>
      </w:pPr>
      <w:r>
        <w:t xml:space="preserve">ACM (Authority for Consumers and Markets). (2023).</w:t>
      </w:r>
      <w:r>
        <w:t xml:space="preserve"> </w:t>
      </w:r>
      <w:r>
        <w:rPr>
          <w:iCs/>
          <w:i/>
        </w:rPr>
        <w:t xml:space="preserve">Annual Report on the Dutch Telecommunications Market.</w:t>
      </w:r>
      <w:r>
        <w:t xml:space="preserve"> </w:t>
      </w:r>
      <w:r>
        <w:t xml:space="preserve">The Hague: ACM.</w:t>
      </w:r>
    </w:p>
    <w:p>
      <w:pPr>
        <w:pStyle w:val="BodyText"/>
      </w:pPr>
      <w:r>
        <w:t xml:space="preserve">This report is essential for any Telecommunication Engineer operating in the Netherlands. It provides a detailed analysis of market competition, pricing structures, and infrastructure investment trends. For an engineer in Amsterdam, understanding the regulatory landscape enforced by the ACM is crucial. The document highlights the push for open access networks and the obligations of major operators like KPN and VodafoneZiggo. It serves as a primary reference for understanding the legal and economic constraints that shape engineering decisions in the Dutch capital.</w:t>
      </w:r>
    </w:p>
    <w:p>
      <w:pPr>
        <w:pStyle w:val="BodyText"/>
      </w:pPr>
      <w:r>
        <w:t xml:space="preserve">City of Amsterdam. (2022).</w:t>
      </w:r>
      <w:r>
        <w:t xml:space="preserve"> </w:t>
      </w:r>
      <w:r>
        <w:rPr>
          <w:iCs/>
          <w:i/>
        </w:rPr>
        <w:t xml:space="preserve">Smart City Strategy 2022-2025: Connecting Amsterdam.</w:t>
      </w:r>
      <w:r>
        <w:t xml:space="preserve"> </w:t>
      </w:r>
      <w:r>
        <w:t xml:space="preserve">Amsterdam: Municipality of Amsterdam.</w:t>
      </w:r>
    </w:p>
    <w:p>
      <w:pPr>
        <w:pStyle w:val="BodyText"/>
      </w:pPr>
      <w:r>
        <w:t xml:space="preserve">This municipal document outlines the city's vision for digital infrastructure. It is highly relevant to the Telecommunication Engineer because it details the integration of IoT (Internet of Things) sensors, smart lighting, and traffic management systems. The strategy emphasizes sustainability and data privacy, which are paramount in Amsterdam. Engineers must align their technical solutions with these municipal goals, ensuring that new telecommunications infrastructure supports the city's broader smart city initiatives without compromising the urban environment.</w:t>
      </w:r>
    </w:p>
    <w:p>
      <w:pPr>
        <w:pStyle w:val="BodyText"/>
      </w:pPr>
      <w:r>
        <w:t xml:space="preserve">European Commission. (2021).</w:t>
      </w:r>
      <w:r>
        <w:t xml:space="preserve"> </w:t>
      </w:r>
      <w:r>
        <w:rPr>
          <w:iCs/>
          <w:i/>
        </w:rPr>
        <w:t xml:space="preserve">5G Action Plan for the European Union.</w:t>
      </w:r>
      <w:r>
        <w:t xml:space="preserve"> </w:t>
      </w:r>
      <w:r>
        <w:t xml:space="preserve">Brussels: European Commission.</w:t>
      </w:r>
    </w:p>
    <w:p>
      <w:pPr>
        <w:pStyle w:val="BodyText"/>
      </w:pPr>
      <w:r>
        <w:t xml:space="preserve">As Amsterdam is part of the EU, this document is foundational. It sets the benchmarks for 5G deployment, security standards, and spectrum allocation. For the Telecommunication Engineer, this source provides the technical and security guidelines that must be followed when designing and implementing 5G networks. It addresses the need for secure supply chains and the protection of critical infrastructure, which is particularly relevant given Amsterdam's status as a major data hub in Europe.</w:t>
      </w:r>
    </w:p>
    <w:p>
      <w:pPr>
        <w:pStyle w:val="BodyText"/>
      </w:pPr>
      <w:r>
        <w:t xml:space="preserve">KPN. (2023).</w:t>
      </w:r>
      <w:r>
        <w:t xml:space="preserve"> </w:t>
      </w:r>
      <w:r>
        <w:rPr>
          <w:iCs/>
          <w:i/>
        </w:rPr>
        <w:t xml:space="preserve">Sustainability Report: Building a Sustainable Network.</w:t>
      </w:r>
      <w:r>
        <w:t xml:space="preserve"> </w:t>
      </w:r>
      <w:r>
        <w:t xml:space="preserve">The Hague: KPN N.V.</w:t>
      </w:r>
    </w:p>
    <w:p>
      <w:pPr>
        <w:pStyle w:val="BodyText"/>
      </w:pPr>
      <w:r>
        <w:t xml:space="preserve">KPN is one of the leading telecommunications providers in the Netherlands. This report offers insights into the practical challenges of maintaining a vast network in a densely populated area like Amsterdam. It discusses energy efficiency in data centers and the use of renewable energy for network operations. For the Telecommunication Engineer, this is a valuable resource for understanding industry best practices in sustainable engineering and the corporate responsibility expectations within the Dutch market.</w:t>
      </w:r>
    </w:p>
    <w:p>
      <w:pPr>
        <w:pStyle w:val="BodyText"/>
      </w:pPr>
      <w:r>
        <w:t xml:space="preserve">NEN (Netherlands Standardization Institute). (2020).</w:t>
      </w:r>
      <w:r>
        <w:t xml:space="preserve"> </w:t>
      </w:r>
      <w:r>
        <w:rPr>
          <w:iCs/>
          <w:i/>
        </w:rPr>
        <w:t xml:space="preserve">NEN-EN 50174: Information Technology - Cabling Systems.</w:t>
      </w:r>
      <w:r>
        <w:t xml:space="preserve"> </w:t>
      </w:r>
      <w:r>
        <w:t xml:space="preserve">Delft: NEN.</w:t>
      </w:r>
    </w:p>
    <w:p>
      <w:pPr>
        <w:pStyle w:val="BodyText"/>
      </w:pPr>
      <w:r>
        <w:t xml:space="preserve">This technical standard is critical for the day-to-day work of a Telecommunication Engineer in Amsterdam. It specifies the requirements for the installation of cabling systems in buildings. Given Amsterdam's mix of historic and modern architecture, adhering to these standards ensures that installations are safe, efficient, and compliant with Dutch building codes. It is a practical reference for engineers dealing with fiber optic and copper cabling in both residential and commercial properties.</w:t>
      </w:r>
    </w:p>
    <w:p>
      <w:pPr>
        <w:pStyle w:val="BodyText"/>
      </w:pPr>
      <w:r>
        <w:t xml:space="preserve">Rathore, S., &amp; van der Veen, J. (2022). "Urban Challenges in 5G Deployment: A Case Study of Amsterdam."</w:t>
      </w:r>
      <w:r>
        <w:t xml:space="preserve"> </w:t>
      </w:r>
      <w:r>
        <w:rPr>
          <w:iCs/>
          <w:i/>
        </w:rPr>
        <w:t xml:space="preserve">Journal of Telecommunications and Information Technology,</w:t>
      </w:r>
      <w:r>
        <w:t xml:space="preserve"> </w:t>
      </w:r>
      <w:r>
        <w:t xml:space="preserve">24(3), 45-58.</w:t>
      </w:r>
    </w:p>
    <w:p>
      <w:pPr>
        <w:pStyle w:val="BodyText"/>
      </w:pPr>
      <w:r>
        <w:t xml:space="preserve">This academic article provides a focused analysis of the specific difficulties faced when deploying 5G networks in Amsterdam. It discusses issues such as limited space for small cells, aesthetic concerns in the historic center, and the need for high-capacity backhaul. For the Telecommunication Engineer, this source offers real-world examples and potential solutions to these urban challenges, making it a highly relevant and practical read.</w:t>
      </w:r>
    </w:p>
    <w:p>
      <w:pPr>
        <w:pStyle w:val="BodyText"/>
      </w:pPr>
      <w:r>
        <w:t xml:space="preserve">Telecompaper. (2023). "The Netherlands Leads Europe in Fiber-to-the-Home Penetration."</w:t>
      </w:r>
      <w:r>
        <w:t xml:space="preserve"> </w:t>
      </w:r>
      <w:r>
        <w:rPr>
          <w:iCs/>
          <w:i/>
        </w:rPr>
        <w:t xml:space="preserve">Telecompaper News.</w:t>
      </w:r>
    </w:p>
    <w:p>
      <w:pPr>
        <w:pStyle w:val="BodyText"/>
      </w:pPr>
      <w:r>
        <w:t xml:space="preserve">This industry news article highlights the Netherlands' leadership in FTTH (Fiber-to-the-Home) deployment. It provides statistics and trends that are useful for understanding the current state of the market. For the Telecommunication Engineer, this information is valuable for career planning and for understanding the technical direction of the industry in Amsterdam. It underscores the importance of fiber optic skills and the ongoing transition from copper to fiber.</w:t>
      </w:r>
    </w:p>
    <w:p>
      <w:pPr>
        <w:pStyle w:val="BodyText"/>
      </w:pPr>
      <w:r>
        <w:t xml:space="preserve">University of Twente. (2021).</w:t>
      </w:r>
      <w:r>
        <w:t xml:space="preserve"> </w:t>
      </w:r>
      <w:r>
        <w:rPr>
          <w:iCs/>
          <w:i/>
        </w:rPr>
        <w:t xml:space="preserve">Research Report: The Future of Connectivity in Dutch Cities.</w:t>
      </w:r>
      <w:r>
        <w:t xml:space="preserve"> </w:t>
      </w:r>
      <w:r>
        <w:t xml:space="preserve">Enschede: University of Twente.</w:t>
      </w:r>
    </w:p>
    <w:p>
      <w:pPr>
        <w:pStyle w:val="BodyText"/>
      </w:pPr>
      <w:r>
        <w:t xml:space="preserve">This research report explores emerging technologies and their potential impact on Dutch cities, including Amsterdam. It covers topics such as satellite internet, edge computing, and network slicing. For the Telecommunication Engineer, this source provides a forward-looking perspective on the skills and knowledge that will be required in the coming years. It is an excellent resource for staying ahead of technological trends and understanding the long-term vision for telecommunications in the Netherlands.</w:t>
      </w:r>
    </w:p>
    <w:bookmarkEnd w:id="21"/>
    <w:bookmarkStart w:id="22" w:name="conclusion"/>
    <w:p>
      <w:pPr>
        <w:pStyle w:val="Heading2"/>
      </w:pPr>
      <w:r>
        <w:t xml:space="preserve">Conclusion</w:t>
      </w:r>
    </w:p>
    <w:p>
      <w:pPr>
        <w:pStyle w:val="FirstParagraph"/>
      </w:pPr>
      <w:r>
        <w:t xml:space="preserve">The role of the Telecommunication Engineer in Amsterdam, Netherlands, is multifaceted and demanding. It requires a deep understanding of technical standards, regulatory frameworks, and urban planning constraints. The sources listed in this annotated bibliography provide a solid foundation for understanding these aspects. From the regulatory guidelines of the ACM and the European Commission to the practical standards of NEN and the strategic visions of the City of Amsterdam, these documents collectively paint a picture of a dynamic and evolving field. For any professional or student interested in telecommunications engineering in Amsterdam, these resources are indispensable.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Amsterdam, Netherlands</dc:title>
  <dc:creator/>
  <dc:language>en</dc:language>
  <cp:keywords/>
  <dcterms:created xsi:type="dcterms:W3CDTF">2026-08-07T16:50:19Z</dcterms:created>
  <dcterms:modified xsi:type="dcterms:W3CDTF">2026-08-07T16:50:19Z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