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Manila,</w:t>
      </w:r>
      <w:r>
        <w:t xml:space="preserve"> </w:t>
      </w:r>
      <w:r>
        <w:t xml:space="preserve">Philippines</w:t>
      </w:r>
    </w:p>
    <w:bookmarkStart w:id="24" w:name="Xeed23a3d62840af0d1763af9a749a102f1db9a5"/>
    <w:p>
      <w:pPr>
        <w:pStyle w:val="Heading1"/>
      </w:pPr>
      <w:r>
        <w:t xml:space="preserve">Annotated Bibliography: The Role of the Telecommunication Engineer in Manila, Philippines</w:t>
      </w:r>
    </w:p>
    <w:p>
      <w:pPr>
        <w:pStyle w:val="FirstParagraph"/>
      </w:pPr>
      <w:r>
        <w:t xml:space="preserve">The following annotated bibliography compiles essential resources regarding the profession of the</w:t>
      </w:r>
      <w:r>
        <w:t xml:space="preserve"> </w:t>
      </w:r>
      <w:r>
        <w:rPr>
          <w:bCs/>
          <w:b/>
        </w:rPr>
        <w:t xml:space="preserve">Telecommunication Engineer</w:t>
      </w:r>
      <w:r>
        <w:t xml:space="preserve"> </w:t>
      </w:r>
      <w:r>
        <w:t xml:space="preserve">within the specific context of</w:t>
      </w:r>
      <w:r>
        <w:t xml:space="preserve"> </w:t>
      </w:r>
      <w:r>
        <w:rPr>
          <w:bCs/>
          <w:b/>
        </w:rPr>
        <w:t xml:space="preserve">Manila, Philippines</w:t>
      </w:r>
      <w:r>
        <w:t xml:space="preserve">. As the economic and technological hub of the nation, Manila presents unique challenges and opportunities for telecommunications infrastructure, ranging from high-density urban planning to regulatory compliance under the National Telecommunications Commission (NTC). These sources provide a comprehensive overview of the technical, legal, and environmental factors influencing the industry in the Philippines.</w:t>
      </w:r>
    </w:p>
    <w:bookmarkStart w:id="20" w:name="Xaad3a418c8ef3c19a5bc76006d14d635d29dc9e"/>
    <w:p>
      <w:pPr>
        <w:pStyle w:val="Heading2"/>
      </w:pPr>
      <w:r>
        <w:t xml:space="preserve">Regulatory Framework and Professional Practice</w:t>
      </w:r>
    </w:p>
    <w:p>
      <w:pPr>
        <w:pStyle w:val="FirstParagraph"/>
      </w:pPr>
      <w:r>
        <w:t xml:space="preserve">Republic of the Philippines. (2000). Republic Act No. 9292: An Act Regulating the Practice of Electronics Engineering and Information and Communications Technology Engineering in the Philippines. Official Gazette of the Republic of the Philippines.</w:t>
      </w:r>
    </w:p>
    <w:p>
      <w:pPr>
        <w:pStyle w:val="BodyText"/>
      </w:pPr>
      <w:r>
        <w:t xml:space="preserve">This primary legal source is fundamental for any Telecommunication Engineer practicing in Manila. It establishes the legal framework for the licensure, practice, and regulation of the profession. The document details the qualifications required to sit for the board exams administered by the Professional Regulation Commission (PRC) and defines the scope of work for engineers in the Philippines. For a professional in Manila, this act is critical for understanding compliance requirements, ethical standards, and the legal responsibilities associated with designing and maintaining telecommunications networks in the capital region.</w:t>
      </w:r>
    </w:p>
    <w:p>
      <w:pPr>
        <w:pStyle w:val="BodyText"/>
      </w:pPr>
      <w:r>
        <w:t xml:space="preserve">National Telecommunications Commission (NTC). (2021). NTC Memorandum Circular No. 2021-01: Guidelines on the Implementation of the National Broadband Plan. NTC Official Website.</w:t>
      </w:r>
    </w:p>
    <w:p>
      <w:pPr>
        <w:pStyle w:val="BodyText"/>
      </w:pPr>
      <w:r>
        <w:t xml:space="preserve">This memorandum outlines the strategic directives from the NTC, the regulatory body governing telecommunications in the Philippines. It focuses on the expansion of broadband infrastructure, a critical issue in Manila where demand often outstrips supply. The document provides technical standards and policy directions that Telecommunication Engineers must follow when deploying fiber optic networks and wireless systems. It is particularly relevant for engineers working on projects aimed at bridging the digital divide in Metro Manila's underserved communities.</w:t>
      </w:r>
    </w:p>
    <w:bookmarkEnd w:id="20"/>
    <w:bookmarkStart w:id="21" w:name="infrastructure-and-urban-challenges"/>
    <w:p>
      <w:pPr>
        <w:pStyle w:val="Heading2"/>
      </w:pPr>
      <w:r>
        <w:t xml:space="preserve">Infrastructure and Urban Challenges</w:t>
      </w:r>
    </w:p>
    <w:p>
      <w:pPr>
        <w:pStyle w:val="FirstParagraph"/>
      </w:pPr>
      <w:r>
        <w:t xml:space="preserve">Dela Cruz, J., &amp; Santos, M. (2019). "Challenges in Fiber Optic Deployment in High-Density Urban Areas: A Case Study of Metro Manila." Journal of Philippine Engineering, 15(2), 45-62.</w:t>
      </w:r>
    </w:p>
    <w:p>
      <w:pPr>
        <w:pStyle w:val="BodyText"/>
      </w:pPr>
      <w:r>
        <w:t xml:space="preserve">This academic article offers a detailed analysis of the physical and logistical hurdles faced by Telecommunication Engineers in Manila. It discusses issues such as right-of-way negotiations, the complexity of underground cabling in congested districts like Makati and BGC, and the impact of informal settlements on infrastructure planning. The authors provide data-driven insights into how engineers can optimize network design to withstand the unique urban pressures of the Philippines' capital, making it a valuable resource for practical engineering solutions.</w:t>
      </w:r>
    </w:p>
    <w:p>
      <w:pPr>
        <w:pStyle w:val="BodyText"/>
      </w:pPr>
      <w:r>
        <w:t xml:space="preserve">Asian Development Bank (ADB). (2020). Philippines: Digital Economy Diagnostic Report. ADB Publications.</w:t>
      </w:r>
    </w:p>
    <w:p>
      <w:pPr>
        <w:pStyle w:val="BodyText"/>
      </w:pPr>
      <w:r>
        <w:t xml:space="preserve">This report provides a macroeconomic perspective on the telecommunications sector in the Philippines, with significant focus on Manila as the primary driver of digital adoption. It highlights the gap between infrastructure investment and actual service quality. For a Telecommunication Engineer, this document is useful for understanding the broader economic context of their work, including the push for 5G technology and the need for resilient networks that can support the growing fintech and e-commerce sectors in the National Capital Region.</w:t>
      </w:r>
    </w:p>
    <w:bookmarkEnd w:id="21"/>
    <w:bookmarkStart w:id="22" w:name="Xbb9cef60791f38b06d0fd02a26f64e413dc1045"/>
    <w:p>
      <w:pPr>
        <w:pStyle w:val="Heading2"/>
      </w:pPr>
      <w:r>
        <w:t xml:space="preserve">Environmental and Technical Considerations</w:t>
      </w:r>
    </w:p>
    <w:p>
      <w:pPr>
        <w:pStyle w:val="FirstParagraph"/>
      </w:pPr>
      <w:r>
        <w:t xml:space="preserve">Department of Science and Technology (DOST). (2018). Philippine Disaster Risk Reduction and Management Plan: Telecommunications Resilience. DOST-PCAARRD.</w:t>
      </w:r>
    </w:p>
    <w:p>
      <w:pPr>
        <w:pStyle w:val="BodyText"/>
      </w:pPr>
      <w:r>
        <w:t xml:space="preserve">Given the Philippines' location in the Pacific Ring of Fire and the typhoon belt, this document is crucial for Telecommunication Engineers in Manila. It outlines standards for disaster-resilient telecommunications infrastructure. The text emphasizes the need for redundant systems, elevated tower structures, and backup power solutions to ensure connectivity during natural calamities. Engineers working in Manila must reference these guidelines to ensure their designs can withstand typhoons and earthquakes, which are frequent threats to the region's network stability.</w:t>
      </w:r>
    </w:p>
    <w:p>
      <w:pPr>
        <w:pStyle w:val="BodyText"/>
      </w:pPr>
      <w:r>
        <w:t xml:space="preserve">International Telecommunication Union (ITU). (2022). ITU-R Recommendations for 5G Spectrum Allocation in Developing Nations. ITU Publishing.</w:t>
      </w:r>
    </w:p>
    <w:p>
      <w:pPr>
        <w:pStyle w:val="BodyText"/>
      </w:pPr>
      <w:r>
        <w:t xml:space="preserve">While an international standard, this document is highly relevant to the Philippines as the country transitions to 5G networks. It provides technical specifications for spectrum usage that align with global standards while considering the constraints of developing economies. Telecommunication Engineers in Manila must be familiar with these recommendations to ensure that new network deployments are compatible with international equipment and future-proofed for technological advancements.</w:t>
      </w:r>
    </w:p>
    <w:bookmarkEnd w:id="22"/>
    <w:bookmarkStart w:id="23" w:name="industry-trends-and-future-outlook"/>
    <w:p>
      <w:pPr>
        <w:pStyle w:val="Heading2"/>
      </w:pPr>
      <w:r>
        <w:t xml:space="preserve">Industry Trends and Future Outlook</w:t>
      </w:r>
    </w:p>
    <w:p>
      <w:pPr>
        <w:pStyle w:val="FirstParagraph"/>
      </w:pPr>
      <w:r>
        <w:t xml:space="preserve">Garcia, R. (2023). "The Rise of Smart Cities in the Philippines: Manila's Telecommunications Backbone." Philippine Engineering Journal, 28(1), 112-125.</w:t>
      </w:r>
    </w:p>
    <w:p>
      <w:pPr>
        <w:pStyle w:val="BodyText"/>
      </w:pPr>
      <w:r>
        <w:t xml:space="preserve">This article explores the intersection of urban planning and telecommunications in the context of Manila's smart city initiatives. It discusses how Telecommunication Engineers are pivotal in integrating IoT (Internet of Things) devices, smart traffic systems, and public Wi-Fi networks into the city's infrastructure. The author argues that the role of the engineer is evolving from mere network maintenance to becoming a key architect of urban digital ecosystems. This source is essential for understanding the future trajectory of the profession in the Philippines.</w:t>
      </w:r>
    </w:p>
    <w:p>
      <w:pPr>
        <w:pStyle w:val="BodyText"/>
      </w:pPr>
      <w:r>
        <w:t xml:space="preserve">Philippine Institute of Electronics Engineers (PIEE). (2021). Code of Ethics and Professional Practice for Telecommunication Engineers. PIEE Official Handbook.</w:t>
      </w:r>
    </w:p>
    <w:p>
      <w:pPr>
        <w:pStyle w:val="BodyText"/>
      </w:pPr>
      <w:r>
        <w:t xml:space="preserve">This handbook serves as the ethical compass for Telecommunication Engineers in the Philippines. It outlines the professional responsibilities, including integrity in bidding processes, safety standards, and commitment to public welfare. For engineers working in Manila, where large-scale government and private contracts are common, adhering to this code is vital for maintaining professional credibility and ensuring that telecommunications projects serve the best interests of the Filipino public.</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Manila, Philippines</dc:title>
  <dc:creator/>
  <dc:language>en</dc:language>
  <cp:keywords/>
  <dcterms:created xsi:type="dcterms:W3CDTF">2026-08-08T10:15:08Z</dcterms:created>
  <dcterms:modified xsi:type="dcterms:W3CDTF">2026-08-08T10:15:08Z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