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c9bfce80ba6eae3a146a1fcc3f9c96a69c2b29f"/>
    <w:p>
      <w:pPr>
        <w:pStyle w:val="Heading1"/>
      </w:pPr>
      <w:r>
        <w:t xml:space="preserve">Annotated Bibliography: Telecommunication Engineering in Jeddah, Saudi Arabia</w:t>
      </w:r>
    </w:p>
    <w:p>
      <w:pPr>
        <w:pStyle w:val="FirstParagraph"/>
      </w:pPr>
      <w:r>
        <w:t xml:space="preserve">This annotated bibliography compiles essential resources regarding the role, requirements, and technological landscape of Telecommunication Engineers operating within the Kingdom of Saudi Arabia, with a specific focus on the city of Jeddah. The selected sources cover national regulatory frameworks, Vision 2030 digital transformation goals, technical standards for 5G deployment, and professional licensing requirements.</w:t>
      </w:r>
    </w:p>
    <w:bookmarkStart w:id="20" w:name="introduction"/>
    <w:p>
      <w:pPr>
        <w:pStyle w:val="Heading2"/>
      </w:pPr>
      <w:r>
        <w:t xml:space="preserve">Introduction</w:t>
      </w:r>
    </w:p>
    <w:p>
      <w:pPr>
        <w:pStyle w:val="FirstParagraph"/>
      </w:pPr>
      <w:r>
        <w:t xml:space="preserve">Jeddah, as the commercial hub of Saudi Arabia and a gateway to the holy sites, represents a critical node in the nation's telecommunications infrastructure. Telecommunication Engineers in this region are tasked with maintaining high-availability networks, implementing smart city initiatives, and ensuring compliance with the stringent regulations set forth by the Communications, Space and Technology Commission (CST). The following bibliography provides a comprehensive overview of the literature necessary for professionals in this field.</w:t>
      </w:r>
    </w:p>
    <w:bookmarkEnd w:id="20"/>
    <w:bookmarkStart w:id="21" w:name="references"/>
    <w:p>
      <w:pPr>
        <w:pStyle w:val="Heading2"/>
      </w:pPr>
      <w:r>
        <w:t xml:space="preserve">References</w:t>
      </w:r>
    </w:p>
    <w:p>
      <w:pPr>
        <w:pStyle w:val="FirstParagraph"/>
      </w:pPr>
      <w:r>
        <w:t xml:space="preserve">Communications, Space and Technology Commission (CST). (2023).</w:t>
      </w:r>
      <w:r>
        <w:t xml:space="preserve"> </w:t>
      </w:r>
      <w:r>
        <w:rPr>
          <w:iCs/>
          <w:i/>
        </w:rPr>
        <w:t xml:space="preserve">Telecommunications Law and Implementing Regulations</w:t>
      </w:r>
      <w:r>
        <w:t xml:space="preserve">. Riyadh: CST Publications.</w:t>
      </w:r>
    </w:p>
    <w:p>
      <w:pPr>
        <w:pStyle w:val="BodyText"/>
      </w:pPr>
      <w:r>
        <w:t xml:space="preserve">This primary legal document serves as the foundational framework for all telecommunication activities in Saudi Arabia. For a Telecommunication Engineer working in Jeddah, this text is indispensable. It outlines the licensing requirements for network operators, technical standards for spectrum usage, and consumer protection laws. The document details the regulatory environment that engineers must navigate when deploying infrastructure, ensuring that all projects in Jeddah comply with national security and quality of service mandates established by the CST.</w:t>
      </w:r>
    </w:p>
    <w:p>
      <w:pPr>
        <w:pStyle w:val="BodyText"/>
      </w:pPr>
      <w:r>
        <w:t xml:space="preserve">Ministry of Communications and Information Technology (MCIT). (2022).</w:t>
      </w:r>
      <w:r>
        <w:t xml:space="preserve"> </w:t>
      </w:r>
      <w:r>
        <w:rPr>
          <w:iCs/>
          <w:i/>
        </w:rPr>
        <w:t xml:space="preserve">Saudi Vision 2030: Digital Transformation Strategy</w:t>
      </w:r>
      <w:r>
        <w:t xml:space="preserve">. Riyadh: Government Press.</w:t>
      </w:r>
    </w:p>
    <w:p>
      <w:pPr>
        <w:pStyle w:val="BodyText"/>
      </w:pPr>
      <w:r>
        <w:t xml:space="preserve">This strategic report outlines the Kingdom's roadmap for becoming a global digital leader. It is highly relevant to Telecommunication Engineers in Jeddah, as the city is a primary testing ground for smart city technologies and digital government services. The document details the push for ubiquitous high-speed internet, IoT integration, and cybersecurity resilience. Engineers must reference this strategy to align their technical designs with the broader national goals of economic diversification and digital inclusion.</w:t>
      </w:r>
    </w:p>
    <w:p>
      <w:pPr>
        <w:pStyle w:val="BodyText"/>
      </w:pPr>
      <w:r>
        <w:t xml:space="preserve">Al-Sultan, M., &amp; Al-Harthi, A. (2021). "Challenges and Opportunities of 5G Deployment in Urban Environments: A Case Study of Jeddah."</w:t>
      </w:r>
      <w:r>
        <w:t xml:space="preserve"> </w:t>
      </w:r>
      <w:r>
        <w:rPr>
          <w:iCs/>
          <w:i/>
        </w:rPr>
        <w:t xml:space="preserve">Journal of Saudi Engineering and Technology</w:t>
      </w:r>
      <w:r>
        <w:t xml:space="preserve">, 15(3), 45-62.</w:t>
      </w:r>
    </w:p>
    <w:p>
      <w:pPr>
        <w:pStyle w:val="BodyText"/>
      </w:pPr>
      <w:r>
        <w:t xml:space="preserve">This peer-reviewed article provides a technical analysis of 5G network implementation specifically within the urban landscape of Jeddah. It addresses unique challenges such as high-density population areas, extreme weather conditions, and existing infrastructure constraints. For Telecommunication Engineers, this source offers practical insights into small cell placement, spectrum efficiency, and backhaul requirements. It is a critical resource for understanding the local technical nuances of next-generation network deployment in the region.</w:t>
      </w:r>
    </w:p>
    <w:p>
      <w:pPr>
        <w:pStyle w:val="BodyText"/>
      </w:pPr>
      <w:r>
        <w:t xml:space="preserve">Saudi Council of Engineers (SCE). (2023).</w:t>
      </w:r>
      <w:r>
        <w:t xml:space="preserve"> </w:t>
      </w:r>
      <w:r>
        <w:rPr>
          <w:iCs/>
          <w:i/>
        </w:rPr>
        <w:t xml:space="preserve">Professional Licensing Guidelines for Telecommunications Engineers</w:t>
      </w:r>
      <w:r>
        <w:t xml:space="preserve">. Riyadh: SCE Official Handbook.</w:t>
      </w:r>
    </w:p>
    <w:p>
      <w:pPr>
        <w:pStyle w:val="BodyText"/>
      </w:pPr>
      <w:r>
        <w:t xml:space="preserve">This handbook details the mandatory requirements for practicing as a Telecommunication Engineer in Saudi Arabia. It covers the accreditation process for engineering degrees, the experience requirements for professional membership, and the continuing professional development (CPD) obligations. For engineers relocating to or working in Jeddah, this document is essential for legal compliance. It ensures that all engineering designs and certifications are stamped by licensed professionals, maintaining the integrity of the national infrastructure.</w:t>
      </w:r>
    </w:p>
    <w:p>
      <w:pPr>
        <w:pStyle w:val="BodyText"/>
      </w:pPr>
      <w:r>
        <w:t xml:space="preserve">STC (Saudi Telecom Company). (2022).</w:t>
      </w:r>
      <w:r>
        <w:t xml:space="preserve"> </w:t>
      </w:r>
      <w:r>
        <w:rPr>
          <w:iCs/>
          <w:i/>
        </w:rPr>
        <w:t xml:space="preserve">Annual Sustainability and Network Performance Report</w:t>
      </w:r>
      <w:r>
        <w:t xml:space="preserve">. Riyadh: STC Corporate Affairs.</w:t>
      </w:r>
    </w:p>
    <w:p>
      <w:pPr>
        <w:pStyle w:val="BodyText"/>
      </w:pPr>
      <w:r>
        <w:t xml:space="preserve">As the leading telecommunications provider in the Kingdom, STC's annual report offers valuable data on network coverage, latency metrics, and fiber optic expansion in major cities, including Jeddah. This source is useful for Telecommunication Engineers to benchmark their own projects against industry leaders. It also highlights the company's commitment to green engineering and energy-efficient network designs, which are increasingly important considerations in the Saudi market.</w:t>
      </w:r>
    </w:p>
    <w:p>
      <w:pPr>
        <w:pStyle w:val="BodyText"/>
      </w:pPr>
      <w:r>
        <w:t xml:space="preserve">International Telecommunication Union (ITU). (2023).</w:t>
      </w:r>
      <w:r>
        <w:t xml:space="preserve"> </w:t>
      </w:r>
      <w:r>
        <w:rPr>
          <w:iCs/>
          <w:i/>
        </w:rPr>
        <w:t xml:space="preserve">ITU-R Recommendations for Radio Frequency Spectrum Management in the Middle East Region</w:t>
      </w:r>
      <w:r>
        <w:t xml:space="preserve">. Geneva: ITU Publications.</w:t>
      </w:r>
    </w:p>
    <w:p>
      <w:pPr>
        <w:pStyle w:val="BodyText"/>
      </w:pPr>
      <w:r>
        <w:t xml:space="preserve">While an international body, the ITU's recommendations are directly adopted by the CST in Saudi Arabia. This document is crucial for Telecommunication Engineers involved in wireless network planning in Jeddah. It provides the technical standards for frequency allocation, interference mitigation, and equipment certification. Understanding these global standards is necessary for ensuring that local networks are interoperable with international systems and compliant with regional spectrum agreements.</w:t>
      </w:r>
    </w:p>
    <w:p>
      <w:pPr>
        <w:pStyle w:val="BodyText"/>
      </w:pPr>
      <w:r>
        <w:t xml:space="preserve">Al-Ghamdi, K. (2020). "Cybersecurity Frameworks for Critical Telecommunication Infrastructure in Saudi Arabia."</w:t>
      </w:r>
      <w:r>
        <w:t xml:space="preserve"> </w:t>
      </w:r>
      <w:r>
        <w:rPr>
          <w:iCs/>
          <w:i/>
        </w:rPr>
        <w:t xml:space="preserve">Arabian Journal for Science and Engineering</w:t>
      </w:r>
      <w:r>
        <w:t xml:space="preserve">, 45(8), 6789-6801.</w:t>
      </w:r>
    </w:p>
    <w:p>
      <w:pPr>
        <w:pStyle w:val="BodyText"/>
      </w:pPr>
      <w:r>
        <w:t xml:space="preserve">This academic paper focuses on the security protocols required to protect the Kingdom's digital infrastructure. Given Jeddah's status as a major economic center, its telecommunication networks are prime targets for cyber threats. The article outlines specific encryption standards, network segmentation strategies, and incident response plans mandated by Saudi regulations. Telecommunication Engineers must integrate these security measures into their network architecture designs to safeguard national data and ensure service continuity.</w:t>
      </w:r>
    </w:p>
    <w:p>
      <w:pPr>
        <w:pStyle w:val="BodyText"/>
      </w:pPr>
      <w:r>
        <w:t xml:space="preserve">Jeddah Municipality. (2023).</w:t>
      </w:r>
      <w:r>
        <w:t xml:space="preserve"> </w:t>
      </w:r>
      <w:r>
        <w:rPr>
          <w:iCs/>
          <w:i/>
        </w:rPr>
        <w:t xml:space="preserve">Smart City Infrastructure Guidelines for Jeddah</w:t>
      </w:r>
      <w:r>
        <w:t xml:space="preserve">. Jeddah: Municipal Engineering Department.</w:t>
      </w:r>
    </w:p>
    <w:p>
      <w:pPr>
        <w:pStyle w:val="BodyText"/>
      </w:pPr>
      <w:r>
        <w:t xml:space="preserve">This local government document provides specific technical requirements for integrating telecommunication systems into Jeddah's urban planning. It covers the installation of smart traffic lights, public Wi-Fi zones, and IoT sensors for environmental monitoring. For Telecommunication Engineers working on municipal projects in Jeddah, this guide is essential for understanding local zoning laws, utility coordination, and the specific data protocols required for the city's smart infrastructure initiatives.</w:t>
      </w:r>
    </w:p>
    <w:bookmarkEnd w:id="21"/>
    <w:bookmarkStart w:id="22" w:name="conclusion"/>
    <w:p>
      <w:pPr>
        <w:pStyle w:val="Heading2"/>
      </w:pPr>
      <w:r>
        <w:t xml:space="preserve">Conclusion</w:t>
      </w:r>
    </w:p>
    <w:p>
      <w:pPr>
        <w:pStyle w:val="FirstParagraph"/>
      </w:pPr>
      <w:r>
        <w:t xml:space="preserve">The role of a Telecommunication Engineer in Jeddah is multifaceted, requiring a deep understanding of both advanced technical standards and local regulatory frameworks. The resources listed in this annotated bibliography provide a comprehensive foundation for professionals to navigate the complexities of the Saudi telecommunications market. By adhering to the guidelines set by the CST, SCE, and local municipalities, engineers can contribute effectively to the Kingdom's Vision 2030 and the digital advancement of Jeddah.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Jeddah, Saudi Arabia</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