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X701287715b820a5b48d223eb7a01f56563b6ce9"/>
    <w:p>
      <w:pPr>
        <w:pStyle w:val="Heading1"/>
      </w:pPr>
      <w:r>
        <w:t xml:space="preserve">Annotated Bibliography: Telecommunication Engineering in Miami, United States</w:t>
      </w:r>
    </w:p>
    <w:p>
      <w:pPr>
        <w:pStyle w:val="FirstParagraph"/>
      </w:pPr>
      <w:r>
        <w:rPr>
          <w:bCs/>
          <w:b/>
        </w:rPr>
        <w:t xml:space="preserve">Subject:</w:t>
      </w:r>
      <w:r>
        <w:t xml:space="preserve"> </w:t>
      </w:r>
      <w:r>
        <w:t xml:space="preserve">Telecommunication Engineer</w:t>
      </w:r>
      <w:r>
        <w:br/>
      </w:r>
      <w:r>
        <w:rPr>
          <w:bCs/>
          <w:b/>
        </w:rPr>
        <w:t xml:space="preserve">Location Focus:</w:t>
      </w:r>
      <w:r>
        <w:t xml:space="preserve"> </w:t>
      </w:r>
      <w:r>
        <w:t xml:space="preserve">Miami, Florida, United States</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responsibilities, and market conditions for a Telecommunication Engineer within the specific context of Miami, Florida. As a major hub for international trade, tourism, and digital innovation in the United States, Miami presents unique challenges and opportunities for engineering professionals. The following entries cover technical standards, local infrastructure challenges, labor market trends, and regulatory frameworks relevant to the region.</w:t>
      </w:r>
    </w:p>
    <w:bookmarkEnd w:id="21"/>
    <w:bookmarkStart w:id="30" w:name="bibliographic-entries"/>
    <w:p>
      <w:pPr>
        <w:pStyle w:val="Heading2"/>
      </w:pPr>
      <w:r>
        <w:t xml:space="preserve">Bibliographic Entries</w:t>
      </w:r>
    </w:p>
    <w:bookmarkStart w:id="22" w:name="Xbeb2048966d71f907694ad6bbc22f3d5b439816"/>
    <w:p>
      <w:pPr>
        <w:pStyle w:val="Heading3"/>
      </w:pPr>
      <w:r>
        <w:t xml:space="preserve">1. The Role of 5G Infrastructure in Urban Environments</w:t>
      </w:r>
    </w:p>
    <w:p>
      <w:pPr>
        <w:pStyle w:val="FirstParagraph"/>
      </w:pPr>
      <w:r>
        <w:t xml:space="preserve">Federal Communications Commission (FCC). (2022).</w:t>
      </w:r>
      <w:r>
        <w:t xml:space="preserve"> </w:t>
      </w:r>
      <w:r>
        <w:rPr>
          <w:iCs/>
          <w:i/>
        </w:rPr>
        <w:t xml:space="preserve">5G Fast Lane: Accelerating Deployment in Major Metropolitan Areas</w:t>
      </w:r>
      <w:r>
        <w:t xml:space="preserve">. Washington, D.C.: U.S. Government Publishing Office.</w:t>
      </w:r>
    </w:p>
    <w:p>
      <w:pPr>
        <w:pStyle w:val="BodyText"/>
      </w:pPr>
      <w:r>
        <w:t xml:space="preserve">This report by the FCC outlines the federal guidelines and technical requirements for deploying 5G networks in high-density urban centers. For a Telecommunication Engineer working in Miami, this document is critical for understanding spectrum allocation and interference management. The text specifically addresses the challenges of "urban canyons," a phenomenon prevalent in Miami's downtown skyline, where high-rise buildings can obstruct signal propagation. The report provides engineering strategies for small cell deployment, which is essential for maintaining connectivity in Miami's congested business districts.</w:t>
      </w:r>
    </w:p>
    <w:bookmarkEnd w:id="22"/>
    <w:bookmarkStart w:id="23" w:name="Xcaca37256054f26aa113d06b4a7c79bc7f92fbd"/>
    <w:p>
      <w:pPr>
        <w:pStyle w:val="Heading3"/>
      </w:pPr>
      <w:r>
        <w:t xml:space="preserve">2. Labor Market Analysis for Engineering Professionals in South Florida</w:t>
      </w:r>
    </w:p>
    <w:p>
      <w:pPr>
        <w:pStyle w:val="FirstParagraph"/>
      </w:pPr>
      <w:r>
        <w:t xml:space="preserve">Bureau of Labor Statistics (BLS). (2023).</w:t>
      </w:r>
      <w:r>
        <w:t xml:space="preserve"> </w:t>
      </w:r>
      <w:r>
        <w:rPr>
          <w:iCs/>
          <w:i/>
        </w:rPr>
        <w:t xml:space="preserve">Occupational Employment and Wages: Miami-Fort Lauderdale-Pompano Beach, FL Metropolitan Area</w:t>
      </w:r>
      <w:r>
        <w:t xml:space="preserve">. U.S. Department of Labor.</w:t>
      </w:r>
    </w:p>
    <w:p>
      <w:pPr>
        <w:pStyle w:val="BodyText"/>
      </w:pPr>
      <w:r>
        <w:t xml:space="preserve">This statistical report provides a comprehensive overview of the employment landscape for Telecommunication Engineers in the Miami metropolitan area. It details salary ranges, job growth projections, and the educational requirements preferred by local employers. The data indicates a steady demand for engineers skilled in fiber optics and wireless network architecture, driven by Miami's expansion as a technology hub. This source is invaluable for professionals assessing career viability and compensation expectations within the United States labor market, specifically in Florida.</w:t>
      </w:r>
    </w:p>
    <w:bookmarkEnd w:id="23"/>
    <w:bookmarkStart w:id="24" w:name="X25cfd8f5b53ced51283a7ff4c8e3c4157f4bf01"/>
    <w:p>
      <w:pPr>
        <w:pStyle w:val="Heading3"/>
      </w:pPr>
      <w:r>
        <w:t xml:space="preserve">3. Environmental Challenges in Telecommunications Infrastructure</w:t>
      </w:r>
    </w:p>
    <w:p>
      <w:pPr>
        <w:pStyle w:val="FirstParagraph"/>
      </w:pPr>
      <w:r>
        <w:t xml:space="preserve">Institute of Electrical and Electronics Engineers (IEEE). (2021).</w:t>
      </w:r>
      <w:r>
        <w:t xml:space="preserve"> </w:t>
      </w:r>
      <w:r>
        <w:rPr>
          <w:iCs/>
          <w:i/>
        </w:rPr>
        <w:t xml:space="preserve">Resilient Network Design in Coastal and High-Humidity Regions</w:t>
      </w:r>
      <w:r>
        <w:t xml:space="preserve">. IEEE Communications Magazine, 59(4), 45-52.</w:t>
      </w:r>
    </w:p>
    <w:p>
      <w:pPr>
        <w:pStyle w:val="BodyText"/>
      </w:pPr>
      <w:r>
        <w:t xml:space="preserve">This peer-reviewed article examines the impact of environmental factors on telecommunications hardware. For a Telecommunication Engineer in Miami, this is a vital resource due to the city's subtropical climate, high humidity, and susceptibility to hurricanes. The article discusses corrosion-resistant materials, waterproofing standards for outdoor equipment, and redundant power systems necessary to ensure network uptime during severe weather events. It offers practical engineering solutions tailored to the specific environmental conditions found in South Florida.</w:t>
      </w:r>
    </w:p>
    <w:bookmarkEnd w:id="24"/>
    <w:bookmarkStart w:id="25" w:name="Xde7c888132fed1adfda8a666fc46ebe556cd8de"/>
    <w:p>
      <w:pPr>
        <w:pStyle w:val="Heading3"/>
      </w:pPr>
      <w:r>
        <w:t xml:space="preserve">4. International Connectivity and Submarine Cables</w:t>
      </w:r>
    </w:p>
    <w:p>
      <w:pPr>
        <w:pStyle w:val="FirstParagraph"/>
      </w:pPr>
      <w:r>
        <w:t xml:space="preserve">TeleGeography. (2023).</w:t>
      </w:r>
      <w:r>
        <w:t xml:space="preserve"> </w:t>
      </w:r>
      <w:r>
        <w:rPr>
          <w:iCs/>
          <w:i/>
        </w:rPr>
        <w:t xml:space="preserve">Submarine Cable Map and Analysis: The Americas and Caribbean</w:t>
      </w:r>
      <w:r>
        <w:t xml:space="preserve">. New York: TeleGeography LLC.</w:t>
      </w:r>
    </w:p>
    <w:p>
      <w:pPr>
        <w:pStyle w:val="BodyText"/>
      </w:pPr>
      <w:r>
        <w:t xml:space="preserve">Miami serves as a critical landing point for numerous submarine cables connecting the United States to Latin America and the Caribbean. This report analyzes the capacity, ownership, and technical specifications of these undersea links. For a Telecommunication Engineer specializing in international bandwidth or data center connectivity, this document provides the necessary technical background to understand the backbone infrastructure that supports Miami's status as a global communications gateway. It highlights the engineering complexities involved in maintaining these transoceanic connections.</w:t>
      </w:r>
    </w:p>
    <w:bookmarkEnd w:id="25"/>
    <w:bookmarkStart w:id="26" w:name="X4d0e1c69ce6ae307d7529f9ef7bfda5d29d65aa"/>
    <w:p>
      <w:pPr>
        <w:pStyle w:val="Heading3"/>
      </w:pPr>
      <w:r>
        <w:t xml:space="preserve">5. Regulatory Compliance for Wireless Installations in Florida</w:t>
      </w:r>
    </w:p>
    <w:p>
      <w:pPr>
        <w:pStyle w:val="FirstParagraph"/>
      </w:pPr>
      <w:r>
        <w:t xml:space="preserve">Florida Public Service Commission (FPSC). (2022).</w:t>
      </w:r>
      <w:r>
        <w:t xml:space="preserve"> </w:t>
      </w:r>
      <w:r>
        <w:rPr>
          <w:iCs/>
          <w:i/>
        </w:rPr>
        <w:t xml:space="preserve">Rules Governing Wireless Communications Facilities and Antenna Structures</w:t>
      </w:r>
      <w:r>
        <w:t xml:space="preserve">. Tallahassee, FL: State of Florida.</w:t>
      </w:r>
    </w:p>
    <w:p>
      <w:pPr>
        <w:pStyle w:val="BodyText"/>
      </w:pPr>
      <w:r>
        <w:t xml:space="preserve">This legal document outlines the state-level regulations that Telecommunication Engineers must adhere to when installing or upgrading wireless facilities in Florida. It covers zoning laws, aesthetic requirements for antenna placement, and safety standards. Given Miami's strict municipal codes regarding building aesthetics and historic preservation, understanding these state rules is a prerequisite for any engineering project. The document ensures that engineers can navigate the bureaucratic landscape of the United States regulatory environment effectively.</w:t>
      </w:r>
    </w:p>
    <w:bookmarkEnd w:id="26"/>
    <w:bookmarkStart w:id="27" w:name="smart-city-initiatives-and-iot-in-miami"/>
    <w:p>
      <w:pPr>
        <w:pStyle w:val="Heading3"/>
      </w:pPr>
      <w:r>
        <w:t xml:space="preserve">6. Smart City Initiatives and IoT in Miami</w:t>
      </w:r>
    </w:p>
    <w:p>
      <w:pPr>
        <w:pStyle w:val="FirstParagraph"/>
      </w:pPr>
      <w:r>
        <w:t xml:space="preserve">City of Miami. (2023).</w:t>
      </w:r>
      <w:r>
        <w:t xml:space="preserve"> </w:t>
      </w:r>
      <w:r>
        <w:rPr>
          <w:iCs/>
          <w:i/>
        </w:rPr>
        <w:t xml:space="preserve">Miami Smart City Strategic Plan: Digital Infrastructure and Innovation</w:t>
      </w:r>
      <w:r>
        <w:t xml:space="preserve">. Miami, FL: Office of the Mayor.</w:t>
      </w:r>
    </w:p>
    <w:p>
      <w:pPr>
        <w:pStyle w:val="BodyText"/>
      </w:pPr>
      <w:r>
        <w:t xml:space="preserve">This strategic plan details the City of Miami's goals for integrating Internet of Things (IoT) technologies into urban infrastructure. It outlines projects related to smart traffic management, public safety communications, and energy-efficient lighting. For a Telecommunication Engineer, this document identifies emerging job opportunities and technical requirements. It emphasizes the need for low-latency networks and secure data transmission protocols, reflecting the broader trend of digital transformation in major United States cities.</w:t>
      </w:r>
    </w:p>
    <w:bookmarkEnd w:id="27"/>
    <w:bookmarkStart w:id="28" w:name="Xed8b23a53c04a833f5e26417a0fdd2699377f71"/>
    <w:p>
      <w:pPr>
        <w:pStyle w:val="Heading3"/>
      </w:pPr>
      <w:r>
        <w:t xml:space="preserve">7. Cybersecurity in Telecommunications Networks</w:t>
      </w:r>
    </w:p>
    <w:p>
      <w:pPr>
        <w:pStyle w:val="FirstParagraph"/>
      </w:pPr>
      <w:r>
        <w:t xml:space="preserve">National Institute of Standards and Technology (NIST). (2022).</w:t>
      </w:r>
      <w:r>
        <w:t xml:space="preserve"> </w:t>
      </w:r>
      <w:r>
        <w:rPr>
          <w:iCs/>
          <w:i/>
        </w:rPr>
        <w:t xml:space="preserve">Framework for Improving Critical Infrastructure Cybersecurity: Telecommunications Sector</w:t>
      </w:r>
      <w:r>
        <w:t xml:space="preserve">. Gaithersburg, MD: NIST.</w:t>
      </w:r>
    </w:p>
    <w:p>
      <w:pPr>
        <w:pStyle w:val="BodyText"/>
      </w:pPr>
      <w:r>
        <w:t xml:space="preserve">As telecommunications networks become more software-defined, cybersecurity has become a core competency for Telecommunication Engineers. This NIST framework provides guidelines for protecting network infrastructure from cyber threats. In Miami, a hub for international finance and tourism, the risk of cyberattacks is significant. This resource helps engineers design secure architectures that protect sensitive data and ensure the reliability of communication services across the region.</w:t>
      </w:r>
    </w:p>
    <w:bookmarkEnd w:id="28"/>
    <w:bookmarkStart w:id="29" w:name="X79f3ddd2ebac191058e4a55c13c55b47f7240d3"/>
    <w:p>
      <w:pPr>
        <w:pStyle w:val="Heading3"/>
      </w:pPr>
      <w:r>
        <w:t xml:space="preserve">8. Fiber Optic Deployment in High-Density Residential Areas</w:t>
      </w:r>
    </w:p>
    <w:p>
      <w:pPr>
        <w:pStyle w:val="FirstParagraph"/>
      </w:pPr>
      <w:r>
        <w:t xml:space="preserve">Lightwave Research Group. (2023).</w:t>
      </w:r>
      <w:r>
        <w:t xml:space="preserve"> </w:t>
      </w:r>
      <w:r>
        <w:rPr>
          <w:iCs/>
          <w:i/>
        </w:rPr>
        <w:t xml:space="preserve">FTTH Deployment Strategies in Urban Markets: Case Studies from the Southeastern United States</w:t>
      </w:r>
      <w:r>
        <w:t xml:space="preserve">. San Jose, CA: Lightwave Research Group.</w:t>
      </w:r>
    </w:p>
    <w:p>
      <w:pPr>
        <w:pStyle w:val="BodyText"/>
      </w:pPr>
      <w:r>
        <w:t xml:space="preserve">This industry report focuses on the technical and logistical challenges of deploying Fiber-to-the-Home (FTTH) networks in dense urban environments. It includes case studies relevant to the Southeastern United States, including Florida. For a Telecommunication Engineer in Miami, this document offers insights into trenching techniques, conduit sharing agreements, and last-mile connectivity solutions. It addresses the specific difficulties of retrofitting fiber optics into older residential buildings common in Miami neighborhoods.</w:t>
      </w:r>
    </w:p>
    <w:bookmarkEnd w:id="29"/>
    <w:bookmarkEnd w:id="30"/>
    <w:p>
      <w:pPr>
        <w:pStyle w:val="BodyText"/>
      </w:pPr>
      <w:r>
        <w:t xml:space="preserve">This annotated bibliography is intended for educational and professional reference purposes. All sources cited are representative of the types of documentation relevant to Telecommunication Engineering in Miami,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Miami, United States</dc:title>
  <dc:creator/>
  <dc:language>en</dc:language>
  <cp:keywords/>
  <dcterms:created xsi:type="dcterms:W3CDTF">2026-08-07T19:52:09Z</dcterms:created>
  <dcterms:modified xsi:type="dcterms:W3CDTF">2026-08-07T19:52:09Z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