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Egypt</w:t>
      </w:r>
      <w:r>
        <w:t xml:space="preserve"> </w:t>
      </w:r>
      <w:r>
        <w:t xml:space="preserve">Alexandria</w:t>
      </w:r>
    </w:p>
    <w:bookmarkStart w:id="22" w:name="X27ab47a3ce77d214d33e748f6928bf7cae00f5a"/>
    <w:p>
      <w:pPr>
        <w:pStyle w:val="Heading1"/>
      </w:pPr>
      <w:r>
        <w:t xml:space="preserve">Annotated Bibliography: The Role of the Translator Interpreter in Egypt Alexandria</w:t>
      </w:r>
    </w:p>
    <w:p>
      <w:pPr>
        <w:pStyle w:val="FirstParagraph"/>
      </w:pPr>
      <w:r>
        <w:t xml:space="preserve">This annotated bibliography compiles essential resources regarding the profession of the</w:t>
      </w:r>
      <w:r>
        <w:t xml:space="preserve"> </w:t>
      </w:r>
      <w:r>
        <w:t xml:space="preserve">Translator Interpreter</w:t>
      </w:r>
      <w:r>
        <w:t xml:space="preserve"> </w:t>
      </w:r>
      <w:r>
        <w:t xml:space="preserve">within the specific socio-cultural and economic context of</w:t>
      </w:r>
      <w:r>
        <w:t xml:space="preserve"> </w:t>
      </w:r>
      <w:r>
        <w:t xml:space="preserve">Egypt Alexandria</w:t>
      </w:r>
      <w:r>
        <w:t xml:space="preserve">. The city of Alexandria, with its rich history as a cosmopolitan hub and its current status as a major Mediterranean port and tourist destination, presents unique challenges and opportunities for language professionals. The following entries explore linguistic diversity, legal translation, tourism interpretation, and the evolving educational landscape for translators in this region.</w:t>
      </w:r>
    </w:p>
    <w:bookmarkStart w:id="20" w:name="selected-bibliography"/>
    <w:p>
      <w:pPr>
        <w:pStyle w:val="Heading2"/>
      </w:pPr>
      <w:r>
        <w:t xml:space="preserve">Selected Bibliography</w:t>
      </w:r>
    </w:p>
    <w:p>
      <w:pPr>
        <w:pStyle w:val="FirstParagraph"/>
      </w:pPr>
      <w:r>
        <w:t xml:space="preserve">Abdel-Malek, N. (2018).</w:t>
      </w:r>
      <w:r>
        <w:t xml:space="preserve"> </w:t>
      </w:r>
      <w:r>
        <w:rPr>
          <w:iCs/>
          <w:i/>
        </w:rPr>
        <w:t xml:space="preserve">Linguistic Landscapes of Alexandria: Multilingualism in a Mediterranean Metropolis</w:t>
      </w:r>
      <w:r>
        <w:t xml:space="preserve">. Cairo University Press.</w:t>
      </w:r>
    </w:p>
    <w:p>
      <w:pPr>
        <w:pStyle w:val="BodyText"/>
      </w:pPr>
      <w:r>
        <w:t xml:space="preserve">This seminal work examines the multilingual environment of</w:t>
      </w:r>
      <w:r>
        <w:t xml:space="preserve"> </w:t>
      </w:r>
      <w:r>
        <w:t xml:space="preserve">Egypt Alexandria</w:t>
      </w:r>
      <w:r>
        <w:t xml:space="preserve">, focusing on the coexistence of Arabic, English, French, and Italian in public signage, commerce, and administration. For the</w:t>
      </w:r>
      <w:r>
        <w:t xml:space="preserve"> </w:t>
      </w:r>
      <w:r>
        <w:t xml:space="preserve">Translator Interpreter</w:t>
      </w:r>
      <w:r>
        <w:t xml:space="preserve">, this text is invaluable as it provides a sociolinguistic map of the city. It highlights the historical influence of European languages in Alexandria, which necessitates a high level of proficiency in Romance languages alongside Arabic and English. The author argues that the</w:t>
      </w:r>
      <w:r>
        <w:t xml:space="preserve"> </w:t>
      </w:r>
      <w:r>
        <w:t xml:space="preserve">Translator Interpreter</w:t>
      </w:r>
      <w:r>
        <w:t xml:space="preserve"> </w:t>
      </w:r>
      <w:r>
        <w:t xml:space="preserve">in Alexandria must possess not only linguistic competence but also deep cultural awareness of the city's hybrid identity to navigate its complex communication needs effectively.</w:t>
      </w:r>
    </w:p>
    <w:p>
      <w:pPr>
        <w:pStyle w:val="BodyText"/>
      </w:pPr>
      <w:r>
        <w:t xml:space="preserve">El-Sayed, H., &amp; Ibrahim, M. (2020).</w:t>
      </w:r>
      <w:r>
        <w:t xml:space="preserve"> </w:t>
      </w:r>
      <w:r>
        <w:rPr>
          <w:iCs/>
          <w:i/>
        </w:rPr>
        <w:t xml:space="preserve">Legal Translation and Interpretation in Egyptian Courts: Challenges and Practices</w:t>
      </w:r>
      <w:r>
        <w:t xml:space="preserve">. Journal of Arabic Legal Linguistics, 12(3), 45-67.</w:t>
      </w:r>
    </w:p>
    <w:p>
      <w:pPr>
        <w:pStyle w:val="BodyText"/>
      </w:pPr>
      <w:r>
        <w:t xml:space="preserve">This article addresses the critical role of the</w:t>
      </w:r>
      <w:r>
        <w:t xml:space="preserve"> </w:t>
      </w:r>
      <w:r>
        <w:t xml:space="preserve">Translator Interpreter</w:t>
      </w:r>
      <w:r>
        <w:t xml:space="preserve"> </w:t>
      </w:r>
      <w:r>
        <w:t xml:space="preserve">in the judicial system of Egypt, with specific case studies from Alexandria's commercial courts. Given Alexandria's status as a major port city, it handles numerous international trade disputes requiring precise legal interpretation. The authors discuss the difficulties of translating complex legal terminology between Arabic and foreign languages, emphasizing the need for specialized training. This resource is essential for understanding the high stakes involved in legal interpretation in</w:t>
      </w:r>
      <w:r>
        <w:t xml:space="preserve"> </w:t>
      </w:r>
      <w:r>
        <w:t xml:space="preserve">Egypt Alexandria</w:t>
      </w:r>
      <w:r>
        <w:t xml:space="preserve">, where errors can have significant financial and legal consequences. It underscores the necessity for interpreters to be well-versed in both Egyptian civil law and international maritime law.</w:t>
      </w:r>
    </w:p>
    <w:p>
      <w:pPr>
        <w:pStyle w:val="BodyText"/>
      </w:pPr>
      <w:r>
        <w:t xml:space="preserve">Farouk, A. (2019).</w:t>
      </w:r>
      <w:r>
        <w:t xml:space="preserve"> </w:t>
      </w:r>
      <w:r>
        <w:rPr>
          <w:iCs/>
          <w:i/>
        </w:rPr>
        <w:t xml:space="preserve">Tourism and Language Services in the Mediterranean: The Case of Alexandria</w:t>
      </w:r>
      <w:r>
        <w:t xml:space="preserve">. Alexandria University Tourism Review, 8(1), 112-130.</w:t>
      </w:r>
    </w:p>
    <w:p>
      <w:pPr>
        <w:pStyle w:val="BodyText"/>
      </w:pPr>
      <w:r>
        <w:t xml:space="preserve">Focusing on the tourism sector, this paper explores the demand for</w:t>
      </w:r>
      <w:r>
        <w:t xml:space="preserve"> </w:t>
      </w:r>
      <w:r>
        <w:t xml:space="preserve">Translator Interpreter</w:t>
      </w:r>
      <w:r>
        <w:t xml:space="preserve"> </w:t>
      </w:r>
      <w:r>
        <w:t xml:space="preserve">services in</w:t>
      </w:r>
      <w:r>
        <w:t xml:space="preserve"> </w:t>
      </w:r>
      <w:r>
        <w:t xml:space="preserve">Egypt Alexandria</w:t>
      </w:r>
      <w:r>
        <w:t xml:space="preserve">. As a key tourist destination with historical sites like the Bibliotheca Alexandrina and the Catacombs of Kom el Shoqafa, the city attracts diverse international visitors. Farouk analyzes the quality of interpretation services provided to tourists, noting a gap between the demand for high-quality cultural interpretation and the supply of trained professionals. The study suggests that interpreters in Alexandria must act as cultural mediators, explaining historical and cultural nuances to visitors. This resource is crucial for understanding the tourism-driven market for language services in the region.</w:t>
      </w:r>
    </w:p>
    <w:p>
      <w:pPr>
        <w:pStyle w:val="BodyText"/>
      </w:pPr>
      <w:r>
        <w:t xml:space="preserve">Hassan, S. (2021).</w:t>
      </w:r>
      <w:r>
        <w:t xml:space="preserve"> </w:t>
      </w:r>
      <w:r>
        <w:rPr>
          <w:iCs/>
          <w:i/>
        </w:rPr>
        <w:t xml:space="preserve">Medical Interpretation in Egyptian Hospitals: Ethical and Practical Considerations</w:t>
      </w:r>
      <w:r>
        <w:t xml:space="preserve">. Egyptian Journal of Health Linguistics, 5(2), 89-104.</w:t>
      </w:r>
    </w:p>
    <w:p>
      <w:pPr>
        <w:pStyle w:val="BodyText"/>
      </w:pPr>
      <w:r>
        <w:t xml:space="preserve">This article investigates the role of the</w:t>
      </w:r>
      <w:r>
        <w:t xml:space="preserve"> </w:t>
      </w:r>
      <w:r>
        <w:t xml:space="preserve">Translator Interpreter</w:t>
      </w:r>
      <w:r>
        <w:t xml:space="preserve"> </w:t>
      </w:r>
      <w:r>
        <w:t xml:space="preserve">in healthcare settings, particularly in Alexandria's major hospitals that serve expatriates and international patients. Hassan highlights the ethical dilemmas and practical challenges faced by interpreters in medical contexts, such as maintaining confidentiality and ensuring accurate transmission of sensitive health information. The paper emphasizes the need for specialized medical terminology training for interpreters in</w:t>
      </w:r>
      <w:r>
        <w:t xml:space="preserve"> </w:t>
      </w:r>
      <w:r>
        <w:t xml:space="preserve">Egypt Alexandria</w:t>
      </w:r>
      <w:r>
        <w:t xml:space="preserve">. It provides a framework for best practices in medical interpretation, making it a vital resource for professionals working in the healthcare sector.</w:t>
      </w:r>
    </w:p>
    <w:p>
      <w:pPr>
        <w:pStyle w:val="BodyText"/>
      </w:pPr>
      <w:r>
        <w:t xml:space="preserve">Khalil, R. (2017).</w:t>
      </w:r>
      <w:r>
        <w:t xml:space="preserve"> </w:t>
      </w:r>
      <w:r>
        <w:rPr>
          <w:iCs/>
          <w:i/>
        </w:rPr>
        <w:t xml:space="preserve">The Evolution of Translation Studies in Alexandria: From the Bibliotheca to Modern Academia</w:t>
      </w:r>
      <w:r>
        <w:t xml:space="preserve">. Mediterranean Journal of Translation Studies, 4(1), 23-40.</w:t>
      </w:r>
    </w:p>
    <w:p>
      <w:pPr>
        <w:pStyle w:val="BodyText"/>
      </w:pPr>
      <w:r>
        <w:t xml:space="preserve">Khalil traces the historical development of translation studies in</w:t>
      </w:r>
      <w:r>
        <w:t xml:space="preserve"> </w:t>
      </w:r>
      <w:r>
        <w:t xml:space="preserve">Egypt Alexandria</w:t>
      </w:r>
      <w:r>
        <w:t xml:space="preserve">, linking the city's ancient heritage as a center of knowledge to its modern academic institutions. The article discusses the role of the Bibliotheca Alexandrina in promoting translation and cross-cultural dialogue. For the contemporary</w:t>
      </w:r>
      <w:r>
        <w:t xml:space="preserve"> </w:t>
      </w:r>
      <w:r>
        <w:t xml:space="preserve">Translator Interpreter</w:t>
      </w:r>
      <w:r>
        <w:t xml:space="preserve">, this historical perspective provides context for the profession's prestige and challenges in the region. The paper also reviews the current state of translation programs in Alexandria's universities, offering insights into the educational background of local language professionals.</w:t>
      </w:r>
    </w:p>
    <w:p>
      <w:pPr>
        <w:pStyle w:val="BodyText"/>
      </w:pPr>
      <w:r>
        <w:t xml:space="preserve">Mansour, L. (2022).</w:t>
      </w:r>
      <w:r>
        <w:t xml:space="preserve"> </w:t>
      </w:r>
      <w:r>
        <w:rPr>
          <w:iCs/>
          <w:i/>
        </w:rPr>
        <w:t xml:space="preserve">Technology and Translation: The Impact of AI on Interpreters in Egypt</w:t>
      </w:r>
      <w:r>
        <w:t xml:space="preserve">. Cairo Tech Review, 15(4), 201-218.</w:t>
      </w:r>
    </w:p>
    <w:p>
      <w:pPr>
        <w:pStyle w:val="BodyText"/>
      </w:pPr>
      <w:r>
        <w:t xml:space="preserve">This recent study examines how artificial intelligence and machine translation are affecting the profession of the</w:t>
      </w:r>
      <w:r>
        <w:t xml:space="preserve"> </w:t>
      </w:r>
      <w:r>
        <w:t xml:space="preserve">Translator Interpreter</w:t>
      </w:r>
      <w:r>
        <w:t xml:space="preserve"> </w:t>
      </w:r>
      <w:r>
        <w:t xml:space="preserve">in Egypt, with a focus on urban centers like Alexandria. Mansour argues that while technology can assist with routine tasks, it cannot replace the nuanced cultural understanding and adaptability required in Alexandria's diverse settings. The article provides a balanced view of the opportunities and threats posed by technology, offering practical advice for interpreters on how to integrate tools into their workflow. This resource is essential for professionals looking to stay relevant in a rapidly changing technological landscape.</w:t>
      </w:r>
    </w:p>
    <w:p>
      <w:pPr>
        <w:pStyle w:val="BodyText"/>
      </w:pPr>
      <w:r>
        <w:t xml:space="preserve">Nasser, E. (2016).</w:t>
      </w:r>
      <w:r>
        <w:t xml:space="preserve"> </w:t>
      </w:r>
      <w:r>
        <w:rPr>
          <w:iCs/>
          <w:i/>
        </w:rPr>
        <w:t xml:space="preserve">Business Communication in Alexandria's Free Zone: The Role of Professional Interpreters</w:t>
      </w:r>
      <w:r>
        <w:t xml:space="preserve">. Journal of International Business Communication, 9(2), 155-170.</w:t>
      </w:r>
    </w:p>
    <w:p>
      <w:pPr>
        <w:pStyle w:val="BodyText"/>
      </w:pPr>
      <w:r>
        <w:t xml:space="preserve">Nasser explores the critical role of the</w:t>
      </w:r>
      <w:r>
        <w:t xml:space="preserve"> </w:t>
      </w:r>
      <w:r>
        <w:t xml:space="preserve">Translator Interpreter</w:t>
      </w:r>
      <w:r>
        <w:t xml:space="preserve"> </w:t>
      </w:r>
      <w:r>
        <w:t xml:space="preserve">in facilitating business communication within Alexandria's Free Zone, a hub for international trade and investment. The article highlights the need for interpreters with expertise in business terminology and cross-cultural negotiation strategies. It provides case studies of successful and failed business interactions, illustrating the impact of effective interpretation on commercial outcomes. This resource is particularly useful for interpreters working in the corporate sector in</w:t>
      </w:r>
      <w:r>
        <w:t xml:space="preserve"> </w:t>
      </w:r>
      <w:r>
        <w:t xml:space="preserve">Egypt Alexandria</w:t>
      </w:r>
      <w:r>
        <w:t xml:space="preserve">, offering insights into the specific demands of the business environment.</w:t>
      </w:r>
    </w:p>
    <w:p>
      <w:pPr>
        <w:pStyle w:val="BodyText"/>
      </w:pPr>
      <w:r>
        <w:t xml:space="preserve">Omar, Y. (2023).</w:t>
      </w:r>
      <w:r>
        <w:t xml:space="preserve"> </w:t>
      </w:r>
      <w:r>
        <w:rPr>
          <w:iCs/>
          <w:i/>
        </w:rPr>
        <w:t xml:space="preserve">Cultural Mediation and Identity: The Interpreter as a Bridge in Alexandria</w:t>
      </w:r>
      <w:r>
        <w:t xml:space="preserve">. Alexandria Cultural Studies Journal, 7(1), 34-52.</w:t>
      </w:r>
    </w:p>
    <w:p>
      <w:pPr>
        <w:pStyle w:val="BodyText"/>
      </w:pPr>
      <w:r>
        <w:t xml:space="preserve">This article delves into the concept of cultural mediation, positioning the</w:t>
      </w:r>
      <w:r>
        <w:t xml:space="preserve"> </w:t>
      </w:r>
      <w:r>
        <w:t xml:space="preserve">Translator Interpreter</w:t>
      </w:r>
      <w:r>
        <w:t xml:space="preserve"> </w:t>
      </w:r>
      <w:r>
        <w:t xml:space="preserve">as a key agent in fostering understanding between different cultural groups in</w:t>
      </w:r>
      <w:r>
        <w:t xml:space="preserve"> </w:t>
      </w:r>
      <w:r>
        <w:t xml:space="preserve">Egypt Alexandria</w:t>
      </w:r>
      <w:r>
        <w:t xml:space="preserve">. Omar discusses how interpreters navigate issues of identity, power, and representation in their work. The paper emphasizes the importance of cultural sensitivity and ethical responsibility in interpretation, particularly in a city with a complex social fabric. This resource provides a theoretical framework for understanding the broader social impact of interpretation work in Alexandria.</w:t>
      </w:r>
    </w:p>
    <w:bookmarkEnd w:id="20"/>
    <w:bookmarkStart w:id="21" w:name="conclusion"/>
    <w:p>
      <w:pPr>
        <w:pStyle w:val="Heading2"/>
      </w:pPr>
      <w:r>
        <w:t xml:space="preserve">Conclusion</w:t>
      </w:r>
    </w:p>
    <w:p>
      <w:pPr>
        <w:pStyle w:val="FirstParagraph"/>
      </w:pPr>
      <w:r>
        <w:t xml:space="preserve">The profession of the</w:t>
      </w:r>
      <w:r>
        <w:t xml:space="preserve"> </w:t>
      </w:r>
      <w:r>
        <w:t xml:space="preserve">Translator Interpreter</w:t>
      </w:r>
      <w:r>
        <w:t xml:space="preserve"> </w:t>
      </w:r>
      <w:r>
        <w:t xml:space="preserve">in</w:t>
      </w:r>
      <w:r>
        <w:t xml:space="preserve"> </w:t>
      </w:r>
      <w:r>
        <w:t xml:space="preserve">Egypt Alexandria</w:t>
      </w:r>
      <w:r>
        <w:t xml:space="preserve"> </w:t>
      </w:r>
      <w:r>
        <w:t xml:space="preserve">is multifaceted, requiring a blend of linguistic expertise, cultural knowledge, and specialized skills. The resources compiled in this annotated bibliography offer a comprehensive overview of the challenges and opportunities faced by language professionals in this vibrant city. From legal and medical settings to tourism and business, the demand for high-quality interpretation services continues to grow, underscoring the importance of ongoing education and professional development in this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Egypt Alexandria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