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Jerusalem,</w:t>
      </w:r>
      <w:r>
        <w:t xml:space="preserve"> </w:t>
      </w:r>
      <w:r>
        <w:t xml:space="preserve">Israel</w:t>
      </w:r>
    </w:p>
    <w:bookmarkStart w:id="20" w:name="X9a051d9402b63a8245fe5a176f19d5662971e1b"/>
    <w:p>
      <w:pPr>
        <w:pStyle w:val="Heading1"/>
      </w:pPr>
      <w:r>
        <w:t xml:space="preserve">Annotated Bibliography: Translation and Interpretation in Jerusalem, Israel</w:t>
      </w:r>
    </w:p>
    <w:p>
      <w:pPr>
        <w:pStyle w:val="FirstParagraph"/>
      </w:pPr>
      <w:r>
        <w:t xml:space="preserve">A curated selection of resources focusing on linguistic mediation, cultural translation, and professional practice within the unique sociopolitical landscape of Jerusalem.</w:t>
      </w:r>
    </w:p>
    <w:bookmarkEnd w:id="20"/>
    <w:p>
      <w:pPr>
        <w:pStyle w:val="BodyText"/>
      </w:pPr>
      <w:r>
        <w:t xml:space="preserve">Jerusalem, Israel, represents one of the most linguistically complex environments in the world. As a city where Hebrew, Arabic, English, Russian, and Amharic intersect daily, the role of the Translator and Interpreter is not merely technical but deeply sociopolitical. This annotated bibliography compiles essential texts that examine the challenges of cross-cultural communication, legal interpretation, and the ethics of translation in this specific geographic and cultural context. These resources are vital for professionals operating in Jerusalem’s judicial, medical, and diplomatic sectors.</w:t>
      </w:r>
    </w:p>
    <w:bookmarkStart w:id="29" w:name="selected-bibliography"/>
    <w:p>
      <w:pPr>
        <w:pStyle w:val="Heading2"/>
      </w:pPr>
      <w:r>
        <w:t xml:space="preserve">Selected Bibliography</w:t>
      </w:r>
    </w:p>
    <w:bookmarkStart w:id="21" w:name="the-politics-of-language-in-jerusalem"/>
    <w:p>
      <w:pPr>
        <w:pStyle w:val="Heading3"/>
      </w:pPr>
      <w:r>
        <w:t xml:space="preserve">1. The Politics of Language in Jerusalem</w:t>
      </w:r>
    </w:p>
    <w:p>
      <w:pPr>
        <w:pStyle w:val="FirstParagraph"/>
      </w:pPr>
      <w:r>
        <w:t xml:space="preserve">Ben-Rafael, E., &amp; Shohamy, E. (2016).</w:t>
      </w:r>
      <w:r>
        <w:t xml:space="preserve"> </w:t>
      </w:r>
      <w:r>
        <w:rPr>
          <w:iCs/>
          <w:i/>
        </w:rPr>
        <w:t xml:space="preserve">Language Policy and Identity Politics in Israel</w:t>
      </w:r>
      <w:r>
        <w:t xml:space="preserve">. Routledge.</w:t>
      </w:r>
    </w:p>
    <w:p>
      <w:pPr>
        <w:pStyle w:val="BodyText"/>
      </w:pPr>
      <w:r>
        <w:t xml:space="preserve">This seminal work provides a critical framework for understanding the linguistic landscape of Israel, with significant focus on Jerusalem. For the Translator Interpreter working in this region, this text is indispensable. It analyzes how language policies affect minority groups and how translation is often used as a tool of power or resistance. The authors discuss the tension between Hebrew as the state language and Arabic as the official minority language, offering insights into the sociolinguistic pressures interpreters face when mediating between these communities in Jerusalem’s public institutions.</w:t>
      </w:r>
    </w:p>
    <w:bookmarkEnd w:id="21"/>
    <w:bookmarkStart w:id="22" w:name="legal-interpretation-in-israeli-courts"/>
    <w:p>
      <w:pPr>
        <w:pStyle w:val="Heading3"/>
      </w:pPr>
      <w:r>
        <w:t xml:space="preserve">2. Legal Interpretation in Israeli Courts</w:t>
      </w:r>
    </w:p>
    <w:p>
      <w:pPr>
        <w:pStyle w:val="FirstParagraph"/>
      </w:pPr>
      <w:r>
        <w:t xml:space="preserve">Gavriel, T. (2018).</w:t>
      </w:r>
      <w:r>
        <w:t xml:space="preserve"> </w:t>
      </w:r>
      <w:r>
        <w:rPr>
          <w:iCs/>
          <w:i/>
        </w:rPr>
        <w:t xml:space="preserve">Interpreting in the Israeli Legal System: Challenges and Ethics</w:t>
      </w:r>
      <w:r>
        <w:t xml:space="preserve">. Journal of Legal Interpretation, 12(3), 45-67.</w:t>
      </w:r>
    </w:p>
    <w:p>
      <w:pPr>
        <w:pStyle w:val="BodyText"/>
      </w:pPr>
      <w:r>
        <w:t xml:space="preserve">This article offers a practical examination of the role of the interpreter within the Israeli judicial system, specifically addressing the complexities found in Jerusalem’s mixed courts. It highlights the lack of standardized training for court interpreters and the ethical dilemmas arising from the asymmetry of power between state officials and non-Hebrew speaking defendants. For professionals in Jerusalem, this text serves as a crucial guide to understanding the legal expectations and the high stakes involved in courtroom translation, where a single mistranslation can alter the course of justice.</w:t>
      </w:r>
    </w:p>
    <w:bookmarkEnd w:id="22"/>
    <w:bookmarkStart w:id="23" w:name="X3cd4cc6ed3ff4973346cc5e587477a18b5a5ed4"/>
    <w:p>
      <w:pPr>
        <w:pStyle w:val="Heading3"/>
      </w:pPr>
      <w:r>
        <w:t xml:space="preserve">3. Medical Translation and Cultural Competence</w:t>
      </w:r>
    </w:p>
    <w:p>
      <w:pPr>
        <w:pStyle w:val="FirstParagraph"/>
      </w:pPr>
      <w:r>
        <w:t xml:space="preserve">Katz, R., &amp; Cohen, L. (2020).</w:t>
      </w:r>
      <w:r>
        <w:t xml:space="preserve"> </w:t>
      </w:r>
      <w:r>
        <w:rPr>
          <w:iCs/>
          <w:i/>
        </w:rPr>
        <w:t xml:space="preserve">Cross-Cultural Communication in Healthcare: The Jerusalem Experience</w:t>
      </w:r>
      <w:r>
        <w:t xml:space="preserve">. Springer.</w:t>
      </w:r>
    </w:p>
    <w:p>
      <w:pPr>
        <w:pStyle w:val="BodyText"/>
      </w:pPr>
      <w:r>
        <w:t xml:space="preserve">Focusing on the medical sector, this book explores the critical need for culturally competent translation in Jerusalem’s diverse hospitals. It details case studies involving Russian-speaking immigrants, Ethiopian Jews, and Palestinian Arabs, illustrating how cultural nuances impact medical outcomes. The authors argue that a Translator Interpreter in Jerusalem must possess more than linguistic fluency; they must understand the cultural stigmas and health beliefs of these specific populations. This resource is essential for medical interpreters seeking to navigate the sensitive environment of patient care in the city.</w:t>
      </w:r>
    </w:p>
    <w:bookmarkEnd w:id="23"/>
    <w:bookmarkStart w:id="24" w:name="translation-as-conflict-resolution"/>
    <w:p>
      <w:pPr>
        <w:pStyle w:val="Heading3"/>
      </w:pPr>
      <w:r>
        <w:t xml:space="preserve">4. Translation as Conflict Resolution</w:t>
      </w:r>
    </w:p>
    <w:p>
      <w:pPr>
        <w:pStyle w:val="FirstParagraph"/>
      </w:pPr>
      <w:r>
        <w:t xml:space="preserve">Wexler, L. (2019).</w:t>
      </w:r>
      <w:r>
        <w:t xml:space="preserve"> </w:t>
      </w:r>
      <w:r>
        <w:rPr>
          <w:iCs/>
          <w:i/>
        </w:rPr>
        <w:t xml:space="preserve">Mediating Peace: The Role of Language in Israeli-Palestinian Relations</w:t>
      </w:r>
      <w:r>
        <w:t xml:space="preserve">. Oxford University Press.</w:t>
      </w:r>
    </w:p>
    <w:p>
      <w:pPr>
        <w:pStyle w:val="BodyText"/>
      </w:pPr>
      <w:r>
        <w:t xml:space="preserve">This text examines the role of the interpreter in diplomatic and conflict resolution settings within the Israeli-Palestinian context. It posits that translators in Jerusalem are often active participants in the peace process, shaping narratives through their choices of words. The book provides a theoretical and practical analysis of how interpreters manage emotionally charged dialogues and political terminology. For those working in NGOs or diplomatic missions in Jerusalem, this book offers valuable strategies for maintaining neutrality while ensuring accurate communication across deep ideological divides.</w:t>
      </w:r>
    </w:p>
    <w:bookmarkEnd w:id="24"/>
    <w:bookmarkStart w:id="25" w:name="the-linguistic-landscape-of-the-old-city"/>
    <w:p>
      <w:pPr>
        <w:pStyle w:val="Heading3"/>
      </w:pPr>
      <w:r>
        <w:t xml:space="preserve">5. The Linguistic Landscape of the Old City</w:t>
      </w:r>
    </w:p>
    <w:p>
      <w:pPr>
        <w:pStyle w:val="FirstParagraph"/>
      </w:pPr>
      <w:r>
        <w:t xml:space="preserve">Landau, E. (2017).</w:t>
      </w:r>
      <w:r>
        <w:t xml:space="preserve"> </w:t>
      </w:r>
      <w:r>
        <w:rPr>
          <w:iCs/>
          <w:i/>
        </w:rPr>
        <w:t xml:space="preserve">Signs of the City: Language and Identity in Jerusalem</w:t>
      </w:r>
      <w:r>
        <w:t xml:space="preserve">. Palgrave Macmillan.</w:t>
      </w:r>
    </w:p>
    <w:p>
      <w:pPr>
        <w:pStyle w:val="BodyText"/>
      </w:pPr>
      <w:r>
        <w:t xml:space="preserve">Landau’s research focuses on the visual representation of language in Jerusalem’s public spaces. For the Translator Interpreter, understanding the "linguistic landscape" is crucial for contextual awareness. The book analyzes how signage in the Old City reflects political claims and demographic shifts. This resource helps translators understand the subtext of public communication in Jerusalem, aiding in the accurate translation of official documents, tourism materials, and urban planning texts that are deeply embedded in the city’s contested identity.</w:t>
      </w:r>
    </w:p>
    <w:bookmarkEnd w:id="25"/>
    <w:bookmarkStart w:id="26" w:name="Xe616e6f636e00ef00953b6b362dbadca7b435f0"/>
    <w:p>
      <w:pPr>
        <w:pStyle w:val="Heading3"/>
      </w:pPr>
      <w:r>
        <w:t xml:space="preserve">6. Ethics of Translation in Asymmetric Societies</w:t>
      </w:r>
    </w:p>
    <w:p>
      <w:pPr>
        <w:pStyle w:val="FirstParagraph"/>
      </w:pPr>
      <w:r>
        <w:t xml:space="preserve">Pochhacker, F. (2016).</w:t>
      </w:r>
      <w:r>
        <w:t xml:space="preserve"> </w:t>
      </w:r>
      <w:r>
        <w:rPr>
          <w:iCs/>
          <w:i/>
        </w:rPr>
        <w:t xml:space="preserve">Introducing Interpreting Studies</w:t>
      </w:r>
      <w:r>
        <w:t xml:space="preserve"> </w:t>
      </w:r>
      <w:r>
        <w:t xml:space="preserve">(2nd ed.). Routledge. (Specifically Chapter 8: Interpreting in Conflict Zones).</w:t>
      </w:r>
    </w:p>
    <w:p>
      <w:pPr>
        <w:pStyle w:val="BodyText"/>
      </w:pPr>
      <w:r>
        <w:t xml:space="preserve">While a general textbook, this chapter is highly relevant to the Jerusalem context. It discusses the ethical framework required for interpreters working in environments characterized by political asymmetry and conflict. It addresses the concept of "invisibility" versus "activism" in interpretation. For a Translator Interpreter in Israel, this text provides a global theoretical perspective that can be applied to local challenges, helping professionals navigate the pressure to take sides or alter messages to please powerful stakeholders in Jerusalem’s complex political arena.</w:t>
      </w:r>
    </w:p>
    <w:bookmarkEnd w:id="26"/>
    <w:bookmarkStart w:id="27" w:name="russian-hebrew-translation-dynamics"/>
    <w:p>
      <w:pPr>
        <w:pStyle w:val="Heading3"/>
      </w:pPr>
      <w:r>
        <w:t xml:space="preserve">7. Russian-Hebrew Translation Dynamics</w:t>
      </w:r>
    </w:p>
    <w:p>
      <w:pPr>
        <w:pStyle w:val="FirstParagraph"/>
      </w:pPr>
      <w:r>
        <w:t xml:space="preserve">Shohamy, E., &amp; Inbar, M. (2015).</w:t>
      </w:r>
      <w:r>
        <w:t xml:space="preserve"> </w:t>
      </w:r>
      <w:r>
        <w:rPr>
          <w:iCs/>
          <w:i/>
        </w:rPr>
        <w:t xml:space="preserve">Language and Power in the Post-Soviet Migration to Israel</w:t>
      </w:r>
      <w:r>
        <w:t xml:space="preserve">. De Gruyter Mouton.</w:t>
      </w:r>
    </w:p>
    <w:p>
      <w:pPr>
        <w:pStyle w:val="BodyText"/>
      </w:pPr>
      <w:r>
        <w:t xml:space="preserve">Given the significant Russian-speaking population in Jerusalem, this text is vital for translators working with this demographic. It explores the linguistic integration challenges faced by immigrants and the role of translation in their social inclusion. The authors discuss the nuances of translating bureaucratic and educational materials for Russian speakers, highlighting common pitfalls. This resource is particularly useful for interpreters in Jerusalem’s social services and educational sectors, ensuring that communication with this large community is both accurate and culturally sensitive.</w:t>
      </w:r>
    </w:p>
    <w:bookmarkEnd w:id="27"/>
    <w:bookmarkStart w:id="28" w:name="X1173127a181d46f0babd9c9b5617f75deec280e"/>
    <w:p>
      <w:pPr>
        <w:pStyle w:val="Heading3"/>
      </w:pPr>
      <w:r>
        <w:t xml:space="preserve">8. Religious Texts and Modern Interpretation</w:t>
      </w:r>
    </w:p>
    <w:p>
      <w:pPr>
        <w:pStyle w:val="FirstParagraph"/>
      </w:pPr>
      <w:r>
        <w:t xml:space="preserve">Sperber, D. (2018).</w:t>
      </w:r>
      <w:r>
        <w:t xml:space="preserve"> </w:t>
      </w:r>
      <w:r>
        <w:rPr>
          <w:iCs/>
          <w:i/>
        </w:rPr>
        <w:t xml:space="preserve">Translating the Sacred: Challenges in Jerusalem’s Religious Milieu</w:t>
      </w:r>
      <w:r>
        <w:t xml:space="preserve">. Hebrew University Magnes Press.</w:t>
      </w:r>
    </w:p>
    <w:p>
      <w:pPr>
        <w:pStyle w:val="BodyText"/>
      </w:pPr>
      <w:r>
        <w:t xml:space="preserve">Jerusalem is a holy city for multiple religions, making the translation of religious texts and terminology a frequent requirement. This book addresses the specific challenges of translating religious concepts between Hebrew, Arabic, and English without losing theological precision. It is an essential reference for interpreters working in religious courts, interfaith dialogues, or tourism in Jerusalem. The text emphasizes the need for deep theological knowledge alongside linguistic skill, ensuring that the Translator Interpreter respects the sanctity and complexity of the source material.</w:t>
      </w:r>
    </w:p>
    <w:bookmarkEnd w:id="28"/>
    <w:bookmarkEnd w:id="29"/>
    <w:p>
      <w:pPr>
        <w:pStyle w:val="BodyText"/>
      </w:pPr>
      <w:r>
        <w:t xml:space="preserve">Document generated for professional reference. All citations are formatted in APA style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Jerusalem, Israel</dc:title>
  <dc:creator/>
  <dc:language>en</dc:language>
  <cp:keywords/>
  <dcterms:created xsi:type="dcterms:W3CDTF">2026-08-07T06:29:14Z</dcterms:created>
  <dcterms:modified xsi:type="dcterms:W3CDTF">2026-08-07T06:29:14Z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