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Nairobi,</w:t>
      </w:r>
      <w:r>
        <w:t xml:space="preserve"> </w:t>
      </w:r>
      <w:r>
        <w:t xml:space="preserve">Kenya</w:t>
      </w:r>
    </w:p>
    <w:bookmarkStart w:id="21" w:name="X5b0e8432201cb4dbc393ac8a04fe1bfdf535e08"/>
    <w:p>
      <w:pPr>
        <w:pStyle w:val="Heading1"/>
      </w:pPr>
      <w:r>
        <w:t xml:space="preserve">Annotated Bibliography: Translation and Interpretation in Nairobi, Kenya</w:t>
      </w:r>
    </w:p>
    <w:p>
      <w:pPr>
        <w:pStyle w:val="FirstParagraph"/>
      </w:pPr>
      <w:r>
        <w:t xml:space="preserve">This annotated bibliography compiles essential resources regarding the practice of translation and interpretation within the specific socio-linguistic context of Nairobi, Kenya. As the capital city and economic hub of East Africa, Nairobi presents a unique environment where English, Swahili, and numerous indigenous languages intersect. The following entries explore the legal frameworks, ethical considerations, and practical challenges faced by translator interpreters operating in this dynamic urban landscape.</w:t>
      </w:r>
    </w:p>
    <w:bookmarkStart w:id="20" w:name="references"/>
    <w:p>
      <w:pPr>
        <w:pStyle w:val="Heading2"/>
      </w:pPr>
      <w:r>
        <w:t xml:space="preserve">References</w:t>
      </w:r>
    </w:p>
    <w:p>
      <w:pPr>
        <w:pStyle w:val="FirstParagraph"/>
      </w:pPr>
      <w:r>
        <w:t xml:space="preserve">Association of Translators and Interpreters of Kenya (ATIK). (2021).</w:t>
      </w:r>
      <w:r>
        <w:t xml:space="preserve"> </w:t>
      </w:r>
      <w:r>
        <w:rPr>
          <w:iCs/>
          <w:i/>
        </w:rPr>
        <w:t xml:space="preserve">Code of Ethics and Professional Conduct for Language Service Providers in Kenya</w:t>
      </w:r>
      <w:r>
        <w:t xml:space="preserve">. Nairobi: ATIK Publications.</w:t>
      </w:r>
    </w:p>
    <w:p>
      <w:pPr>
        <w:pStyle w:val="BodyText"/>
      </w:pPr>
      <w:r>
        <w:t xml:space="preserve">This foundational document outlines the ethical standards required for translator interpreters practicing in Kenya. It is particularly relevant to professionals working in Nairobi, where the demand for certified language services in legal and medical sectors is high. The text details obligations regarding confidentiality, accuracy, and impartiality. For a translator interpreter in Nairobi, this resource is critical for understanding the regulatory expectations set by the local professional body. It also addresses the specific challenges of interpreting between English and Swahili in formal settings, ensuring that practitioners maintain high standards of integrity while navigating the city's multicultural environment.</w:t>
      </w:r>
    </w:p>
    <w:p>
      <w:pPr>
        <w:pStyle w:val="BodyText"/>
      </w:pPr>
      <w:r>
        <w:t xml:space="preserve">Gakii, J. (2019).</w:t>
      </w:r>
      <w:r>
        <w:t xml:space="preserve"> </w:t>
      </w:r>
      <w:r>
        <w:rPr>
          <w:iCs/>
          <w:i/>
        </w:rPr>
        <w:t xml:space="preserve">Legal Interpretation in Kenyan Courts: Challenges and Opportunities</w:t>
      </w:r>
      <w:r>
        <w:t xml:space="preserve">. Nairobi Law Monthly, 15(3), 45-62.</w:t>
      </w:r>
    </w:p>
    <w:p>
      <w:pPr>
        <w:pStyle w:val="BodyText"/>
      </w:pPr>
      <w:r>
        <w:t xml:space="preserve">Gakii’s article provides a critical analysis of the role of interpretation within the Kenyan judicial system, with a specific focus on proceedings in Nairobi’s High Court and Magistrates’ Courts. The author argues that while English is the official language of the courts, the majority of litigants in Nairobi speak Swahili or local dialects as their primary language. This creates a significant gap that translator interpreters must bridge. The article highlights the lack of standardized training for court interpreters in Kenya and suggests that this deficiency can lead to miscarriages of justice. For any translator interpreter seeking to work in the legal sector in Nairobi, this text offers vital insights into the procedural requirements and the gravity of their role in ensuring fair trials.</w:t>
      </w:r>
    </w:p>
    <w:p>
      <w:pPr>
        <w:pStyle w:val="BodyText"/>
      </w:pPr>
      <w:r>
        <w:t xml:space="preserve">Mwangi, P., &amp; Ochieng, D. (2020).</w:t>
      </w:r>
      <w:r>
        <w:t xml:space="preserve"> </w:t>
      </w:r>
      <w:r>
        <w:rPr>
          <w:iCs/>
          <w:i/>
        </w:rPr>
        <w:t xml:space="preserve">Medical Interpreting in Urban Kenya: A Case Study of Nairobi Teaching Hospitals</w:t>
      </w:r>
      <w:r>
        <w:t xml:space="preserve">. Journal of African Health Communication, 8(2), 112-129.</w:t>
      </w:r>
    </w:p>
    <w:p>
      <w:pPr>
        <w:pStyle w:val="BodyText"/>
      </w:pPr>
      <w:r>
        <w:t xml:space="preserve">This study examines the critical need for professional medical interpreters in Nairobi’s major healthcare facilities. The authors document instances where miscommunication between doctors and patients, due to language barriers, has resulted in incorrect diagnoses and poor health outcomes. The research emphasizes that Nairobi’s diverse population requires interpreters who are not only linguistically proficient but also culturally competent. The article is highly valuable for translator interpreters looking to specialize in healthcare, as it outlines the specific terminology and ethical dilemmas encountered in hospital settings. It underscores the importance of having trained professionals rather than relying on ad-hoc interpreters, such as family members, in Nairobi’s medical landscape.</w:t>
      </w:r>
    </w:p>
    <w:p>
      <w:pPr>
        <w:pStyle w:val="BodyText"/>
      </w:pPr>
      <w:r>
        <w:t xml:space="preserve">Kenya National Bureau of Statistics (KNBS). (2019).</w:t>
      </w:r>
      <w:r>
        <w:t xml:space="preserve"> </w:t>
      </w:r>
      <w:r>
        <w:rPr>
          <w:iCs/>
          <w:i/>
        </w:rPr>
        <w:t xml:space="preserve">2019 Kenya Population and Housing Census: Volume II – Distribution of Population by Socio-Economic Characteristics</w:t>
      </w:r>
      <w:r>
        <w:t xml:space="preserve">. Nairobi: Government Printer.</w:t>
      </w:r>
    </w:p>
    <w:p>
      <w:pPr>
        <w:pStyle w:val="BodyText"/>
      </w:pPr>
      <w:r>
        <w:t xml:space="preserve">While primarily a statistical report, this census data is indispensable for translator interpreters operating in Nairobi. It provides detailed breakdowns of the linguistic demographics of the city, showing the prevalence of Swahili, English, and various indigenous languages among residents. Understanding these demographics allows translator interpreters to anticipate the language needs of different communities within Nairobi. For instance, the data highlights the concentration of specific ethnic groups in certain Nairobi neighborhoods, which informs where interpretation services are most urgently needed. This resource helps professionals tailor their services to the actual linguistic reality of the city’s population.</w:t>
      </w:r>
    </w:p>
    <w:p>
      <w:pPr>
        <w:pStyle w:val="BodyText"/>
      </w:pPr>
      <w:r>
        <w:t xml:space="preserve">Njoroge, S. (2022).</w:t>
      </w:r>
      <w:r>
        <w:t xml:space="preserve"> </w:t>
      </w:r>
      <w:r>
        <w:rPr>
          <w:iCs/>
          <w:i/>
        </w:rPr>
        <w:t xml:space="preserve">The Role of Swahili in Nairobi’s Business Sector: Implications for Corporate Translation</w:t>
      </w:r>
      <w:r>
        <w:t xml:space="preserve">. East African Business Review, 12(1), 78-95.</w:t>
      </w:r>
    </w:p>
    <w:p>
      <w:pPr>
        <w:pStyle w:val="BodyText"/>
      </w:pPr>
      <w:r>
        <w:t xml:space="preserve">Njoroge explores the growing importance of Swahili in Nairobi’s corporate environment, challenging the notion that English is the sole language of business. The article discusses how multinational companies operating in Nairobi are increasingly seeking translator interpreters who can handle Swahili-English translation for marketing, legal contracts, and internal communications. This resource is essential for translator interpreters aiming to work in the private sector in Nairobi. It highlights the economic opportunities available for those who can provide high-quality, culturally nuanced translation services that resonate with the local Kenyan market, moving beyond literal translation to effective business communication.</w:t>
      </w:r>
    </w:p>
    <w:p>
      <w:pPr>
        <w:pStyle w:val="BodyText"/>
      </w:pPr>
      <w:r>
        <w:t xml:space="preserve">Republic of Kenya. (2010).</w:t>
      </w:r>
      <w:r>
        <w:t xml:space="preserve"> </w:t>
      </w:r>
      <w:r>
        <w:rPr>
          <w:iCs/>
          <w:i/>
        </w:rPr>
        <w:t xml:space="preserve">The Constitution of Kenya</w:t>
      </w:r>
      <w:r>
        <w:t xml:space="preserve">. Nairobi: National Council for Law Reporting.</w:t>
      </w:r>
    </w:p>
    <w:p>
      <w:pPr>
        <w:pStyle w:val="BodyText"/>
      </w:pPr>
      <w:r>
        <w:t xml:space="preserve">The Constitution of Kenya is a primary source that establishes the legal framework for language use in the country. It recognizes both English and Swahili as official languages and mandates the state to promote and protect the diversity of the country’s linguistic heritage. For translator interpreters in Nairobi, this document is crucial as it underpins the legal right of citizens to access government services in their preferred language. It provides the legal basis for the demand for interpretation services in public institutions across Nairobi. Understanding the constitutional provisions regarding language is fundamental for any professional operating in this field, as it defines the scope and legitimacy of their work within the Kenyan legal system.</w:t>
      </w:r>
    </w:p>
    <w:p>
      <w:pPr>
        <w:pStyle w:val="BodyText"/>
      </w:pPr>
      <w:r>
        <w:t xml:space="preserve">Wanjiku, A. (2021).</w:t>
      </w:r>
      <w:r>
        <w:t xml:space="preserve"> </w:t>
      </w:r>
      <w:r>
        <w:rPr>
          <w:iCs/>
          <w:i/>
        </w:rPr>
        <w:t xml:space="preserve">Community Interpreting in Nairobi: Bridging the Gap for Refugees and Migrants</w:t>
      </w:r>
      <w:r>
        <w:t xml:space="preserve">. Journal of Migration and Language, 5(4), 201-218.</w:t>
      </w:r>
    </w:p>
    <w:p>
      <w:pPr>
        <w:pStyle w:val="BodyText"/>
      </w:pPr>
      <w:r>
        <w:t xml:space="preserve">This article focuses on the unique challenges faced by translator interpreters working with refugee and migrant communities in Nairobi, particularly in areas like Eastleigh and Kibera. The author discusses the linguistic diversity of these communities, which includes languages such as Somali, Arabic, and various South Sudanese dialects. The text highlights the critical role of interpreters in facilitating access to humanitarian aid, legal assistance, and social services. For translator interpreters in Nairobi, this resource provides insight into the humanitarian sector, emphasizing the need for cultural sensitivity and specialized language skills to serve vulnerable populations effectively. It underscores the social impact of interpretation work in the city’s marginalized communities.</w:t>
      </w:r>
    </w:p>
    <w:p>
      <w:pPr>
        <w:pStyle w:val="BodyText"/>
      </w:pPr>
      <w:r>
        <w:t xml:space="preserve">University of Nairobi. (2023).</w:t>
      </w:r>
      <w:r>
        <w:t xml:space="preserve"> </w:t>
      </w:r>
      <w:r>
        <w:rPr>
          <w:iCs/>
          <w:i/>
        </w:rPr>
        <w:t xml:space="preserve">Department of Linguistics and Translation Studies: Annual Report on Industry Needs</w:t>
      </w:r>
      <w:r>
        <w:t xml:space="preserve">. Nairobi: University of Nairobi Press.</w:t>
      </w:r>
    </w:p>
    <w:p>
      <w:pPr>
        <w:pStyle w:val="BodyText"/>
      </w:pPr>
      <w:r>
        <w:t xml:space="preserve">This annual report assesses the current skills gap in the translation and interpretation industry in Kenya, with a focus on Nairobi. It identifies a high demand for certified translator interpreters in specialized fields such as law, medicine, and technology. The report also notes the increasing use of technology in language services and the need for professionals who are proficient in computer-assisted translation tools. For aspiring and practicing translator interpreters in Nairobi, this document serves as a guide for professional development. It highlights the areas where further training and certification are most valuable, helping professionals align their skills with the evolving needs of the Nairobi market.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Translation and Interpretation in Nairobi, Kenya</dc:title>
  <dc:creator/>
  <dc:language>en</dc:language>
  <cp:keywords/>
  <dcterms:created xsi:type="dcterms:W3CDTF">2026-08-07T04:27:31Z</dcterms:created>
  <dcterms:modified xsi:type="dcterms:W3CDTF">2026-08-07T04:27:31Z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