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8c86ca09851fa2ec9513589c157e5e8274d5887"/>
    <w:p>
      <w:pPr>
        <w:pStyle w:val="Heading1"/>
      </w:pPr>
      <w:r>
        <w:t xml:space="preserve">Annotated Bibliography: Translator and Interpreter Services in Wellington, New Zealand</w:t>
      </w:r>
    </w:p>
    <w:p>
      <w:pPr>
        <w:pStyle w:val="FirstParagraph"/>
      </w:pPr>
      <w:r>
        <w:t xml:space="preserve">This annotated bibliography provides a curated selection of resources relevant to the practice of translation and interpretation within the specific context of Wellington, New Zealand. The selected texts address the unique linguistic landscape of the capital city, the legal requirements for sworn translation, the role of Te Reo Māori in public services, and the professional standards maintained by local practitioners. These resources are essential for understanding how translator and interpreter services operate to facilitate communication in Wellington's multicultural and bilingual environment.</w:t>
      </w:r>
    </w:p>
    <w:bookmarkStart w:id="20" w:name="introduction-to-the-new-zealand-context"/>
    <w:p>
      <w:pPr>
        <w:pStyle w:val="Heading2"/>
      </w:pPr>
      <w:r>
        <w:t xml:space="preserve">Introduction to the New Zealand Context</w:t>
      </w:r>
    </w:p>
    <w:p>
      <w:pPr>
        <w:pStyle w:val="FirstParagraph"/>
      </w:pPr>
      <w:r>
        <w:t xml:space="preserve">New Zealand Institute of Language Interpreters and Translators (NZILTA). (2023).</w:t>
      </w:r>
      <w:r>
        <w:t xml:space="preserve"> </w:t>
      </w:r>
      <w:r>
        <w:rPr>
          <w:iCs/>
          <w:i/>
        </w:rPr>
        <w:t xml:space="preserve">Code of Ethics and Professional Practice</w:t>
      </w:r>
      <w:r>
        <w:t xml:space="preserve">. Wellington: NZILTA.</w:t>
      </w:r>
    </w:p>
    <w:p>
      <w:pPr>
        <w:pStyle w:val="BodyText"/>
      </w:pPr>
      <w:r>
        <w:t xml:space="preserve">This foundational document outlines the ethical framework governing translator and interpreter professionals across New Zealand, with specific relevance to practitioners operating in Wellington. It details the obligations of confidentiality, accuracy, and impartiality required when working with government agencies and private clients in the capital. For anyone seeking to understand the professional standards of a translator or interpreter in Wellington, this code is the primary reference. It highlights the rigorous vetting process members must undergo, ensuring that services provided in Wellington meet national quality benchmarks.</w:t>
      </w:r>
    </w:p>
    <w:p>
      <w:pPr>
        <w:pStyle w:val="BodyText"/>
      </w:pPr>
      <w:r>
        <w:t xml:space="preserve">Te Taura Whiri i te Reo Māori. (2021).</w:t>
      </w:r>
      <w:r>
        <w:t xml:space="preserve"> </w:t>
      </w:r>
      <w:r>
        <w:rPr>
          <w:iCs/>
          <w:i/>
        </w:rPr>
        <w:t xml:space="preserve">Te Reo Māori Strategy: 2021–2025</w:t>
      </w:r>
      <w:r>
        <w:t xml:space="preserve">. Wellington: Government of New Zealand.</w:t>
      </w:r>
    </w:p>
    <w:p>
      <w:pPr>
        <w:pStyle w:val="BodyText"/>
      </w:pPr>
      <w:r>
        <w:t xml:space="preserve">As the Māori Language Commission is based in Wellington, this strategy document is critical for understanding the demand for Māori language services in the region. It outlines the government's commitment to revitalizing Te Reo Māori and the necessity for qualified interpreters and translators in Wellington's public sector, including health, justice, and education. The text provides insight into the specific terminology and cultural protocols required when translating official documents in Wellington, emphasizing that a translator in this context must possess not only linguistic skills but also deep cultural competence regarding Māori tikanga.</w:t>
      </w:r>
    </w:p>
    <w:bookmarkEnd w:id="20"/>
    <w:bookmarkStart w:id="21" w:name="X2e01545fb8830c98003967111023483c89398f7"/>
    <w:p>
      <w:pPr>
        <w:pStyle w:val="Heading2"/>
      </w:pPr>
      <w:r>
        <w:t xml:space="preserve">Legal and Sworn Translation in Wellington</w:t>
      </w:r>
    </w:p>
    <w:p>
      <w:pPr>
        <w:pStyle w:val="FirstParagraph"/>
      </w:pPr>
      <w:r>
        <w:t xml:space="preserve">Department of Internal Affairs. (2022).</w:t>
      </w:r>
      <w:r>
        <w:t xml:space="preserve"> </w:t>
      </w:r>
      <w:r>
        <w:rPr>
          <w:iCs/>
          <w:i/>
        </w:rPr>
        <w:t xml:space="preserve">Translating Documents for Official Use in New Zealand</w:t>
      </w:r>
      <w:r>
        <w:t xml:space="preserve">. Wellington: DIA.</w:t>
      </w:r>
    </w:p>
    <w:p>
      <w:pPr>
        <w:pStyle w:val="BodyText"/>
      </w:pPr>
      <w:r>
        <w:t xml:space="preserve">This resource is essential for understanding the legal requirements for sworn translation in New Zealand. It explains the process for having documents certified by a translator or interpreter who is a member of NZILTA, a common requirement for immigration and legal proceedings handled in Wellington. The guide clarifies the distinction between a standard translation and a sworn translation, which carries legal weight in Wellington courts and government offices. It serves as a practical manual for clients in Wellington needing to navigate bureaucratic processes involving foreign language documents.</w:t>
      </w:r>
    </w:p>
    <w:p>
      <w:pPr>
        <w:pStyle w:val="BodyText"/>
      </w:pPr>
      <w:r>
        <w:t xml:space="preserve">Wellington City Council. (2023).</w:t>
      </w:r>
      <w:r>
        <w:t xml:space="preserve"> </w:t>
      </w:r>
      <w:r>
        <w:rPr>
          <w:iCs/>
          <w:i/>
        </w:rPr>
        <w:t xml:space="preserve">Language Access Policy and Procedure</w:t>
      </w:r>
      <w:r>
        <w:t xml:space="preserve">. Wellington: WCC.</w:t>
      </w:r>
    </w:p>
    <w:p>
      <w:pPr>
        <w:pStyle w:val="BodyText"/>
      </w:pPr>
      <w:r>
        <w:t xml:space="preserve">This policy document details how Wellington City Council ensures equitable access to services for residents with limited English proficiency. It outlines the protocols for engaging professional interpreters and translators for council meetings, public notices, and community engagement initiatives. The text is significant for understanding the operational side of translation services in Wellington, demonstrating how local government bodies integrate linguistic support into their daily functions. It highlights the importance of using accredited professionals to ensure accurate communication between the council and Wellington's diverse communities.</w:t>
      </w:r>
    </w:p>
    <w:bookmarkEnd w:id="21"/>
    <w:bookmarkStart w:id="22" w:name="healthcare-and-community-interpretation"/>
    <w:p>
      <w:pPr>
        <w:pStyle w:val="Heading2"/>
      </w:pPr>
      <w:r>
        <w:t xml:space="preserve">Healthcare and Community Interpretation</w:t>
      </w:r>
    </w:p>
    <w:p>
      <w:pPr>
        <w:pStyle w:val="FirstParagraph"/>
      </w:pPr>
      <w:r>
        <w:t xml:space="preserve">Health Quality &amp; Safety Commission. (2020).</w:t>
      </w:r>
      <w:r>
        <w:t xml:space="preserve"> </w:t>
      </w:r>
      <w:r>
        <w:rPr>
          <w:iCs/>
          <w:i/>
        </w:rPr>
        <w:t xml:space="preserve">Language and Cultural Safety in Health Care</w:t>
      </w:r>
      <w:r>
        <w:t xml:space="preserve">. Wellington: HQSC.</w:t>
      </w:r>
    </w:p>
    <w:p>
      <w:pPr>
        <w:pStyle w:val="BodyText"/>
      </w:pPr>
      <w:r>
        <w:t xml:space="preserve">Given Wellington's status as a hub for major healthcare facilities, this report is vital for understanding the role of medical interpreters in the region. It addresses the risks associated with ad-hoc interpretation and advocates for the use of trained professional interpreters in Wellington hospitals and clinics. The document provides case studies relevant to the New Zealand context, illustrating how effective translation services improve patient outcomes and safety. It is a key resource for healthcare providers in Wellington looking to implement best practices for language support.</w:t>
      </w:r>
    </w:p>
    <w:p>
      <w:pPr>
        <w:pStyle w:val="BodyText"/>
      </w:pPr>
      <w:r>
        <w:t xml:space="preserve">Migrant Services Centre Wellington. (2022).</w:t>
      </w:r>
      <w:r>
        <w:t xml:space="preserve"> </w:t>
      </w:r>
      <w:r>
        <w:rPr>
          <w:iCs/>
          <w:i/>
        </w:rPr>
        <w:t xml:space="preserve">Annual Report: Supporting New Zealanders</w:t>
      </w:r>
      <w:r>
        <w:t xml:space="preserve">. Wellington: MSCW.</w:t>
      </w:r>
    </w:p>
    <w:p>
      <w:pPr>
        <w:pStyle w:val="BodyText"/>
      </w:pPr>
      <w:r>
        <w:t xml:space="preserve">This report offers a grassroots perspective on the demand for translation and interpretation services in Wellington's migrant communities. It highlights the specific languages most frequently requested in the region and the challenges faced by newcomers in accessing services. The document underscores the social importance of interpreters in Wellington, acting as bridges between new residents and essential services. It provides valuable data on the linguistic diversity of Wellington, informing the needs of local translation agencies and freelance practitioners.</w:t>
      </w:r>
    </w:p>
    <w:bookmarkEnd w:id="22"/>
    <w:bookmarkStart w:id="23" w:name="academic-and-professional-perspectives"/>
    <w:p>
      <w:pPr>
        <w:pStyle w:val="Heading2"/>
      </w:pPr>
      <w:r>
        <w:t xml:space="preserve">Academic and Professional Perspectives</w:t>
      </w:r>
    </w:p>
    <w:p>
      <w:pPr>
        <w:pStyle w:val="FirstParagraph"/>
      </w:pPr>
      <w:r>
        <w:t xml:space="preserve">Victoria University of Wellington. (2023).</w:t>
      </w:r>
      <w:r>
        <w:t xml:space="preserve"> </w:t>
      </w:r>
      <w:r>
        <w:rPr>
          <w:iCs/>
          <w:i/>
        </w:rPr>
        <w:t xml:space="preserve">Centre for Language Studies: Research Outputs</w:t>
      </w:r>
      <w:r>
        <w:t xml:space="preserve">. Wellington: VUW.</w:t>
      </w:r>
    </w:p>
    <w:p>
      <w:pPr>
        <w:pStyle w:val="BodyText"/>
      </w:pPr>
      <w:r>
        <w:t xml:space="preserve">As a leading academic institution in Wellington, Victoria University contributes significantly to the theoretical and practical understanding of translation studies in New Zealand. This collection of research outputs explores topics such as community interpreting, legal translation, and the translation of Māori concepts into English. The academic rigor of these publications supports the professional development of translators and interpreters working in Wellington, providing evidence-based approaches to complex linguistic challenges. It is a valuable resource for those seeking to deepen their understanding of the discipline within the local context.</w:t>
      </w:r>
    </w:p>
    <w:p>
      <w:pPr>
        <w:pStyle w:val="BodyText"/>
      </w:pPr>
      <w:r>
        <w:t xml:space="preserve">New Zealand Herald. (2023).</w:t>
      </w:r>
      <w:r>
        <w:t xml:space="preserve"> </w:t>
      </w:r>
      <w:r>
        <w:rPr>
          <w:iCs/>
          <w:i/>
        </w:rPr>
        <w:t xml:space="preserve">The Growing Demand for Language Services in Wellington</w:t>
      </w:r>
      <w:r>
        <w:t xml:space="preserve">. Wellington: NZME.</w:t>
      </w:r>
    </w:p>
    <w:p>
      <w:pPr>
        <w:pStyle w:val="BodyText"/>
      </w:pPr>
      <w:r>
        <w:t xml:space="preserve">This journalistic article provides a contemporary overview of the market for translator and interpreter services in Wellington. It discusses the impact of increased migration and international business on the demand for professional language support in the capital. The piece highlights the challenges of finding qualified interpreters for less common languages and the importance of accreditation. It serves as a useful snapshot of the current industry landscape in Wellington, offering insights into the economic and social factors driving the need for translation services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Wellington, New Zealand</dc:title>
  <dc:creator/>
  <dc:language>en</dc:language>
  <cp:keywords/>
  <dcterms:created xsi:type="dcterms:W3CDTF">2026-08-07T15:47:39Z</dcterms:created>
  <dcterms:modified xsi:type="dcterms:W3CDTF">2026-08-07T15:47:39Z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