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Lagos,</w:t>
      </w:r>
      <w:r>
        <w:t xml:space="preserve"> </w:t>
      </w:r>
      <w:r>
        <w:t xml:space="preserve">Nigeria</w:t>
      </w:r>
    </w:p>
    <w:bookmarkStart w:id="22" w:name="X37fe1e7eec956342a0b9562b19158c242ad5e99"/>
    <w:p>
      <w:pPr>
        <w:pStyle w:val="Heading1"/>
      </w:pPr>
      <w:r>
        <w:t xml:space="preserve">Annotated Bibliography: Translator and Interpreter Services in Lagos, Nigeria</w:t>
      </w:r>
    </w:p>
    <w:p>
      <w:pPr>
        <w:pStyle w:val="FirstParagraph"/>
      </w:pPr>
      <w:r>
        <w:t xml:space="preserve">Lagos, Nigeria, stands as a critical nexus for commerce, diplomacy, and cultural exchange in West Africa. As a megacity characterized by immense linguistic diversity—spanning indigenous languages such as Yoruba, Igbo, and Pidgin English, alongside the official language of English—the demand for professional translator and interpreter services is profound. This annotated bibliography compiles essential resources that examine the theoretical frameworks, practical applications, and socio-economic impacts of translation and interpretation within the specific context of Lagos. The selected works address the complexities of navigating multilingual environments in legal, medical, and business sectors, providing a comprehensive overview for researchers and practitioners operating in this dynamic urban landscape.</w:t>
      </w:r>
    </w:p>
    <w:bookmarkStart w:id="20" w:name="selected-bibliography"/>
    <w:p>
      <w:pPr>
        <w:pStyle w:val="Heading2"/>
      </w:pPr>
      <w:r>
        <w:t xml:space="preserve">Selected Bibliography</w:t>
      </w:r>
    </w:p>
    <w:p>
      <w:pPr>
        <w:pStyle w:val="FirstParagraph"/>
      </w:pPr>
      <w:r>
        <w:t xml:space="preserve">Adegbija, E. (2014).</w:t>
      </w:r>
      <w:r>
        <w:t xml:space="preserve"> </w:t>
      </w:r>
      <w:r>
        <w:rPr>
          <w:iCs/>
          <w:i/>
        </w:rPr>
        <w:t xml:space="preserve">Language and Communication in Nigeria: A Sociolinguistic Perspective</w:t>
      </w:r>
      <w:r>
        <w:t xml:space="preserve">. Ibadan: University Press Plc.</w:t>
      </w:r>
    </w:p>
    <w:p>
      <w:pPr>
        <w:pStyle w:val="BodyText"/>
      </w:pPr>
      <w:r>
        <w:t xml:space="preserve">This seminal work by Professor Ebenezer Adegbija provides a foundational understanding of the sociolinguistic landscape of Nigeria, with significant implications for Lagos. Adegbija explores the complex interplay between English, Nigerian Pidgin, and major indigenous languages. For the translator and interpreter in Lagos, this text is indispensable as it elucidates the code-switching behaviors and pragmatic norms prevalent in the city. The author argues that effective communication in Lagos requires more than literal translation; it demands a deep cultural competence to navigate the "Nigerianization" of English. This resource is particularly relevant for professionals working in Lagos's corporate sector, where the ability to interpret subtle linguistic cues is vital for successful negotiation and relationship building.</w:t>
      </w:r>
    </w:p>
    <w:p>
      <w:pPr>
        <w:pStyle w:val="BodyText"/>
      </w:pPr>
      <w:r>
        <w:t xml:space="preserve">Baker, M. (2018).</w:t>
      </w:r>
      <w:r>
        <w:t xml:space="preserve"> </w:t>
      </w:r>
      <w:r>
        <w:rPr>
          <w:iCs/>
          <w:i/>
        </w:rPr>
        <w:t xml:space="preserve">In Other Words: A Coursebook on Translation</w:t>
      </w:r>
      <w:r>
        <w:t xml:space="preserve"> </w:t>
      </w:r>
      <w:r>
        <w:t xml:space="preserve">(3rd ed.). London: Routledge.</w:t>
      </w:r>
    </w:p>
    <w:p>
      <w:pPr>
        <w:pStyle w:val="BodyText"/>
      </w:pPr>
      <w:r>
        <w:t xml:space="preserve">While not specific to Nigeria, Michael Baker’s text is a cornerstone in translation studies that offers critical theoretical tools applicable to the Lagos context. The chapters on semantic and syntactic translation provide a rigorous framework for translators dealing with the legal and technical documents common in Lagos’s bustling financial district. Furthermore, Baker’s discussion on cultural references aids interpreters in Lagos who must bridge the gap between Western business practices and local Nigerian cultural expectations. This book serves as a methodological guide for ensuring accuracy and fidelity in translation, which is crucial in a high-stakes environment like Lagos, where miscommunication can lead to significant legal or financial repercussions.</w:t>
      </w:r>
    </w:p>
    <w:p>
      <w:pPr>
        <w:pStyle w:val="BodyText"/>
      </w:pPr>
      <w:r>
        <w:t xml:space="preserve">Chukwurah, J. (2019). "The Role of Interpreters in Nigerian Courtrooms: Challenges and Prospects."</w:t>
      </w:r>
      <w:r>
        <w:t xml:space="preserve"> </w:t>
      </w:r>
      <w:r>
        <w:rPr>
          <w:iCs/>
          <w:i/>
        </w:rPr>
        <w:t xml:space="preserve">Nigerian Journal of Linguistics and Literature</w:t>
      </w:r>
      <w:r>
        <w:t xml:space="preserve">, 15(2), 45-62.</w:t>
      </w:r>
    </w:p>
    <w:p>
      <w:pPr>
        <w:pStyle w:val="BodyText"/>
      </w:pPr>
      <w:r>
        <w:t xml:space="preserve">This article directly addresses the critical need for qualified interpreters in the Nigerian judicial system, with specific case studies from Lagos State courts. Chukwurah highlights the disparity between the linguistic needs of defendants and witnesses—who often speak Yoruba or Pidgin—and the English-dominated proceedings. The author identifies a shortage of certified legal interpreters in Lagos, leading to potential miscarriages of justice. This resource is vital for policymakers and legal practitioners in Lagos, as it advocates for standardized training and certification for court interpreters. It underscores the ethical responsibilities of the translator and interpreter in ensuring fair trial rights in a multilingual society.</w:t>
      </w:r>
    </w:p>
    <w:p>
      <w:pPr>
        <w:pStyle w:val="BodyText"/>
      </w:pPr>
      <w:r>
        <w:t xml:space="preserve">D’Arcy, X. (2016).</w:t>
      </w:r>
      <w:r>
        <w:t xml:space="preserve"> </w:t>
      </w:r>
      <w:r>
        <w:rPr>
          <w:iCs/>
          <w:i/>
        </w:rPr>
        <w:t xml:space="preserve">Pidgin English in Nigeria: A Sociolinguistic Study</w:t>
      </w:r>
      <w:r>
        <w:t xml:space="preserve">. Berlin: De Gruyter Mouton.</w:t>
      </w:r>
    </w:p>
    <w:p>
      <w:pPr>
        <w:pStyle w:val="BodyText"/>
      </w:pPr>
      <w:r>
        <w:t xml:space="preserve">Nigerian Pidgin English is the lingua franca of Lagos, used across class and ethnic lines. D’Arcy’s study offers a detailed linguistic analysis of Pidgin, making it an essential reference for any translator or interpreter operating in the city. The text explains the grammatical structures and lexical variations of Pidgin, which are often overlooked in formal translation training. For professionals in Lagos, understanding Pidgin is not optional; it is a necessity for effective communication in markets, informal sectors, and community outreach. This work helps interpreters avoid the pitfalls of treating Pidgin as merely "broken English," thereby enhancing the quality and respectfulness of their translation services.</w:t>
      </w:r>
    </w:p>
    <w:p>
      <w:pPr>
        <w:pStyle w:val="BodyText"/>
      </w:pPr>
      <w:r>
        <w:t xml:space="preserve">Eze, C. (2020). "Medical Interpretation in Urban Nigeria: Barriers to Effective Healthcare in Lagos."</w:t>
      </w:r>
      <w:r>
        <w:t xml:space="preserve"> </w:t>
      </w:r>
      <w:r>
        <w:rPr>
          <w:iCs/>
          <w:i/>
        </w:rPr>
        <w:t xml:space="preserve">African Journal of Health Communication</w:t>
      </w:r>
      <w:r>
        <w:t xml:space="preserve">, 8(1), 112-128.</w:t>
      </w:r>
    </w:p>
    <w:p>
      <w:pPr>
        <w:pStyle w:val="BodyText"/>
      </w:pPr>
      <w:r>
        <w:t xml:space="preserve">This research paper examines the critical intersection of language and healthcare in Lagos hospitals. Eze documents the challenges faced by patients who do not speak fluent English when interacting with medical professionals. The study reveals that the lack of professional medical interpreters in Lagos leads to misdiagnosis and poor patient compliance. This resource is crucial for healthcare administrators and medical translators in Lagos, as it provides evidence-based arguments for integrating professional interpretation services into hospital protocols. It highlights the life-saving potential of accurate translation in medical contexts, emphasizing the need for specialized training in medical terminology for interpreters in the region.</w:t>
      </w:r>
    </w:p>
    <w:p>
      <w:pPr>
        <w:pStyle w:val="BodyText"/>
      </w:pPr>
      <w:r>
        <w:t xml:space="preserve">Gouadec, D. (2016).</w:t>
      </w:r>
      <w:r>
        <w:t xml:space="preserve"> </w:t>
      </w:r>
      <w:r>
        <w:rPr>
          <w:iCs/>
          <w:i/>
        </w:rPr>
        <w:t xml:space="preserve">Translation as a Profession</w:t>
      </w:r>
      <w:r>
        <w:t xml:space="preserve">. Amsterdam: John Benjamins Publishing Company.</w:t>
      </w:r>
    </w:p>
    <w:p>
      <w:pPr>
        <w:pStyle w:val="BodyText"/>
      </w:pPr>
      <w:r>
        <w:t xml:space="preserve">Daniel Gouadec’s comprehensive guide to the translation profession offers valuable insights into the business and ethical aspects of translation work. For translators and interpreters in Lagos, this book provides a framework for professionalizing their services in a market that often undervalues linguistic expertise. Gouadec discusses project management, client relations, and quality assurance, which are essential skills for freelancers and agencies operating in Lagos’s competitive business environment. The text encourages practitioners to view translation not just as a linguistic task but as a professional service, thereby helping to elevate the status and remuneration of translators in Nigeria.</w:t>
      </w:r>
    </w:p>
    <w:p>
      <w:pPr>
        <w:pStyle w:val="BodyText"/>
      </w:pPr>
      <w:r>
        <w:t xml:space="preserve">Ogundipe-Leslie, F. (2015).</w:t>
      </w:r>
      <w:r>
        <w:t xml:space="preserve"> </w:t>
      </w:r>
      <w:r>
        <w:rPr>
          <w:iCs/>
          <w:i/>
        </w:rPr>
        <w:t xml:space="preserve">Re-Creating Ourselves: African Women &amp; Critical Transformations</w:t>
      </w:r>
      <w:r>
        <w:t xml:space="preserve">. Trenton: Africa World Press.</w:t>
      </w:r>
    </w:p>
    <w:p>
      <w:pPr>
        <w:pStyle w:val="BodyText"/>
      </w:pPr>
      <w:r>
        <w:t xml:space="preserve">While primarily a work of feminist theory, Ogundipe-Leslie’s text is highly relevant for translators and interpreters in Lagos dealing with gender-sensitive content. The author explores the unique linguistic and cultural expressions of African women, which are often marginalized in standard translation practices. For interpreters working in social services, NGOs, or legal settings in Lagos, this book provides critical context for understanding the nuances of gendered communication. It aids in ensuring that translations are not only linguistically accurate but also culturally and socially appropriate, thereby empowering marginalized voices in the city’s diverse communities.</w:t>
      </w:r>
    </w:p>
    <w:p>
      <w:pPr>
        <w:pStyle w:val="BodyText"/>
      </w:pPr>
      <w:r>
        <w:t xml:space="preserve">Venuti, L. (2020).</w:t>
      </w:r>
      <w:r>
        <w:t xml:space="preserve"> </w:t>
      </w:r>
      <w:r>
        <w:rPr>
          <w:iCs/>
          <w:i/>
        </w:rPr>
        <w:t xml:space="preserve">The Translator’s Invisibility: A History of Translation</w:t>
      </w:r>
      <w:r>
        <w:t xml:space="preserve"> </w:t>
      </w:r>
      <w:r>
        <w:t xml:space="preserve">(2nd ed.). London: Routledge.</w:t>
      </w:r>
    </w:p>
    <w:p>
      <w:pPr>
        <w:pStyle w:val="BodyText"/>
      </w:pPr>
      <w:r>
        <w:t xml:space="preserve">Lawrence Venuti’s influential work challenges the notion of "invisible" translation, advocating for a more visible and ethical approach to translating cultural texts. In the context of Lagos, where global media and literature are increasingly consumed, Venuti’s theories help translators navigate the tension between domestication and foreignization. This is particularly relevant for literary translators and media interpreters in Lagos who must decide how much to adapt foreign content to local Nigerian sensibilities. The book encourages a critical reflection on the power dynamics inherent in translation, promoting a practice that respects the source culture while making it accessible to the target audience in Lagos.</w:t>
      </w:r>
    </w:p>
    <w:bookmarkEnd w:id="20"/>
    <w:bookmarkStart w:id="21" w:name="conclusion"/>
    <w:p>
      <w:pPr>
        <w:pStyle w:val="Heading2"/>
      </w:pPr>
      <w:r>
        <w:t xml:space="preserve">Conclusion</w:t>
      </w:r>
    </w:p>
    <w:p>
      <w:pPr>
        <w:pStyle w:val="FirstParagraph"/>
      </w:pPr>
      <w:r>
        <w:t xml:space="preserve">The annotated bibliography presented above underscores the multifaceted role of translators and interpreters in Lagos, Nigeria. From the legal and medical sectors to business and cultural exchange, the demand for skilled linguistic professionals is driven by the city’s unique sociolinguistic environment. These resources collectively highlight the need for specialized training, ethical standards, and cultural competence in translation and interpretation. As Lagos continues to grow as a global hub, the importance of accurate and culturally sensitive communication will only increase, making these works essential reading for anyone involved in the field.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Lagos, Nigeria</dc:title>
  <dc:creator/>
  <dc:language>en</dc:language>
  <cp:keywords/>
  <dcterms:created xsi:type="dcterms:W3CDTF">2026-08-07T02:15:24Z</dcterms:created>
  <dcterms:modified xsi:type="dcterms:W3CDTF">2026-08-07T02:15:24Z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