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Senegal</w:t>
      </w:r>
      <w:r>
        <w:t xml:space="preserve"> </w:t>
      </w:r>
      <w:r>
        <w:t xml:space="preserve">Dakar</w:t>
      </w:r>
    </w:p>
    <w:bookmarkStart w:id="22" w:name="X041c56b6aba3f90962d8f26f5b78435a9705fd1"/>
    <w:p>
      <w:pPr>
        <w:pStyle w:val="Heading1"/>
      </w:pPr>
      <w:r>
        <w:t xml:space="preserve">Annotated Bibliography: Translator Interpreter Services in Senegal Dakar</w:t>
      </w:r>
    </w:p>
    <w:p>
      <w:pPr>
        <w:pStyle w:val="FirstParagraph"/>
      </w:pPr>
      <w:r>
        <w:t xml:space="preserve">This annotated bibliography compiles essential resources regarding the professional landscape of translation and interpretation in Dakar, Senegal. It addresses the linguistic dynamics between French, Wolof, and English, the legal frameworks governing language services, and the cultural competencies required for effective communication in this West African hub.</w:t>
      </w:r>
    </w:p>
    <w:bookmarkStart w:id="20" w:name="introduction"/>
    <w:p>
      <w:pPr>
        <w:pStyle w:val="Heading2"/>
      </w:pPr>
      <w:r>
        <w:t xml:space="preserve">Introduction</w:t>
      </w:r>
    </w:p>
    <w:p>
      <w:pPr>
        <w:pStyle w:val="FirstParagraph"/>
      </w:pPr>
      <w:r>
        <w:t xml:space="preserve">Dakar serves as a critical nexus for diplomatic, commercial, and humanitarian activities in West Africa. The demand for qualified Translator Interpreter professionals is high, driven by the need to bridge the gap between the official language (French), the national lingua franca (Wolof), and the increasing presence of English-speaking international organizations. The following entries provide a comprehensive overview of the theoretical, practical, and regulatory aspects of this field within the specific context of Senegal.</w:t>
      </w:r>
    </w:p>
    <w:p>
      <w:pPr>
        <w:pStyle w:val="BodyText"/>
      </w:pPr>
      <w:r>
        <w:t xml:space="preserve">Ager, D., &amp; Strang, A. (2008). "Indicators of Social Cohesion: A Literature Review." University of Kent, Institute of Race Relations.</w:t>
      </w:r>
    </w:p>
    <w:p>
      <w:pPr>
        <w:pStyle w:val="BodyText"/>
      </w:pPr>
      <w:r>
        <w:t xml:space="preserve">This foundational text explores the mechanisms of social cohesion in multicultural societies. While not exclusively focused on Senegal, it provides a theoretical framework for understanding how language services facilitate integration and communication in diverse urban environments like Dakar.</w:t>
      </w:r>
    </w:p>
    <w:p>
      <w:pPr>
        <w:pStyle w:val="BodyText"/>
      </w:pPr>
      <w:r>
        <w:t xml:space="preserve">The authors offer a rigorous academic analysis of how communication barriers can hinder social stability. The methodology is sound, drawing from extensive sociological research.</w:t>
      </w:r>
    </w:p>
    <w:p>
      <w:pPr>
        <w:pStyle w:val="BodyText"/>
      </w:pPr>
      <w:r>
        <w:t xml:space="preserve">For a Translator Interpreter in Dakar, this resource is vital for understanding the broader social impact of their work. It highlights the role of interpreters in fostering trust between local Wolof-speaking communities and French or English-speaking institutions, a key dynamic in Senegal's capital.</w:t>
      </w:r>
    </w:p>
    <w:p>
      <w:pPr>
        <w:pStyle w:val="BodyText"/>
      </w:pPr>
      <w:r>
        <w:t xml:space="preserve">Baker, M. (2018). "In Other Words: A Coursebook on Translation" (3rd ed.). Routledge.</w:t>
      </w:r>
    </w:p>
    <w:p>
      <w:pPr>
        <w:pStyle w:val="BodyText"/>
      </w:pPr>
      <w:r>
        <w:t xml:space="preserve">A comprehensive textbook covering the core principles of translation and interpreting. It addresses cognitive processes, cultural transfer, and ethical considerations.</w:t>
      </w:r>
    </w:p>
    <w:p>
      <w:pPr>
        <w:pStyle w:val="BodyText"/>
      </w:pPr>
      <w:r>
        <w:t xml:space="preserve">Widely regarded as a standard text in the field, Baker’s work is authoritative and accessible. It provides clear examples of how cultural nuances affect translation accuracy.</w:t>
      </w:r>
    </w:p>
    <w:p>
      <w:pPr>
        <w:pStyle w:val="BodyText"/>
      </w:pPr>
      <w:r>
        <w:t xml:space="preserve">This text is essential for professionals operating in Senegal Dakar who must navigate the complex cultural codes of the Wolof language alongside French administrative terminology. It offers strategies for handling untranslatable concepts common in West African contexts.</w:t>
      </w:r>
    </w:p>
    <w:p>
      <w:pPr>
        <w:pStyle w:val="BodyText"/>
      </w:pPr>
      <w:r>
        <w:t xml:space="preserve">Diop, A. (2015). "La Langue Wolof et la Modernité: Enjeux Linguistiques au Sénégal." Presses Universitaires de Dakar.</w:t>
      </w:r>
    </w:p>
    <w:p>
      <w:pPr>
        <w:pStyle w:val="BodyText"/>
      </w:pPr>
      <w:r>
        <w:t xml:space="preserve">This monograph examines the status of the Wolof language in modern Senegalese society, particularly in urban centers like Dakar. It discusses the tension between Wolof as a spoken lingua franca and French as the language of officialdom.</w:t>
      </w:r>
    </w:p>
    <w:p>
      <w:pPr>
        <w:pStyle w:val="BodyText"/>
      </w:pPr>
      <w:r>
        <w:t xml:space="preserve">Diop provides a nuanced, locally grounded analysis. The research is based on extensive fieldwork in Dakar, making it highly credible for understanding local linguistic realities.</w:t>
      </w:r>
    </w:p>
    <w:p>
      <w:pPr>
        <w:pStyle w:val="BodyText"/>
      </w:pPr>
      <w:r>
        <w:t xml:space="preserve">Crucial for any Translator Interpreter working in Senegal Dakar. It explains why direct translation from French to Wolof often fails without cultural adaptation. It informs interpreters about the sociolinguistic hierarchy they must navigate in professional settings.</w:t>
      </w:r>
    </w:p>
    <w:p>
      <w:pPr>
        <w:pStyle w:val="BodyText"/>
      </w:pPr>
      <w:r>
        <w:t xml:space="preserve">Gouadec, D. (2007). "Translation as a Profession." John Benjamins Publishing Company.</w:t>
      </w:r>
    </w:p>
    <w:p>
      <w:pPr>
        <w:pStyle w:val="BodyText"/>
      </w:pPr>
      <w:r>
        <w:t xml:space="preserve">This book outlines the professionalization of translation and interpreting, covering ethics, training, and market dynamics.</w:t>
      </w:r>
    </w:p>
    <w:p>
      <w:pPr>
        <w:pStyle w:val="BodyText"/>
      </w:pPr>
      <w:r>
        <w:t xml:space="preserve">Gouadec offers a practical, industry-focused perspective. The text is well-structured and addresses the challenges of freelance work and agency relationships.</w:t>
      </w:r>
    </w:p>
    <w:p>
      <w:pPr>
        <w:pStyle w:val="BodyText"/>
      </w:pPr>
      <w:r>
        <w:t xml:space="preserve">As the translation market in Dakar grows, this resource helps local professionals understand international standards. It is particularly useful for interpreters in Senegal seeking to align their services with global expectations while maintaining local relevance.</w:t>
      </w:r>
    </w:p>
    <w:p>
      <w:pPr>
        <w:pStyle w:val="BodyText"/>
      </w:pPr>
      <w:r>
        <w:t xml:space="preserve">Katan, D. (2004). "Translating Cultures: An Introduction for Translators, Interpreters and Mediators." St. Jerome Publishing.</w:t>
      </w:r>
    </w:p>
    <w:p>
      <w:pPr>
        <w:pStyle w:val="BodyText"/>
      </w:pPr>
      <w:r>
        <w:t xml:space="preserve">Katan explores the concept of translation as cultural mediation. The book emphasizes the translator’s role as a bridge between different cultural worlds.</w:t>
      </w:r>
    </w:p>
    <w:p>
      <w:pPr>
        <w:pStyle w:val="BodyText"/>
      </w:pPr>
      <w:r>
        <w:t xml:space="preserve">The author uses clear examples to illustrate complex cultural concepts. The approach is interdisciplinary, drawing from anthropology and linguistics.</w:t>
      </w:r>
    </w:p>
    <w:p>
      <w:pPr>
        <w:pStyle w:val="BodyText"/>
      </w:pPr>
      <w:r>
        <w:t xml:space="preserve">In Senegal Dakar, where Islamic traditions, French colonial history, and modern globalization intersect, this text is invaluable. It guides interpreters on how to mediate cultural misunderstandings in legal, medical, and business contexts.</w:t>
      </w:r>
    </w:p>
    <w:p>
      <w:pPr>
        <w:pStyle w:val="BodyText"/>
      </w:pPr>
      <w:r>
        <w:t xml:space="preserve">Ministry of Foreign Affairs of Senegal. (2020). "Official Language Policy and Diplomatic Communication Guidelines." Republic of Senegal.</w:t>
      </w:r>
    </w:p>
    <w:p>
      <w:pPr>
        <w:pStyle w:val="BodyText"/>
      </w:pPr>
      <w:r>
        <w:t xml:space="preserve">This government document outlines the official language policies of Senegal, emphasizing the role of French in diplomacy and the recognition of national languages.</w:t>
      </w:r>
    </w:p>
    <w:p>
      <w:pPr>
        <w:pStyle w:val="BodyText"/>
      </w:pPr>
      <w:r>
        <w:t xml:space="preserve">As an official state document, it provides authoritative information on legal and diplomatic language requirements.</w:t>
      </w:r>
    </w:p>
    <w:p>
      <w:pPr>
        <w:pStyle w:val="BodyText"/>
      </w:pPr>
      <w:r>
        <w:t xml:space="preserve">Essential for Translator Interpreter professionals in Dakar working with government bodies or international delegations. It clarifies the legal status of translations and the protocols for official interpreting in Senegal.</w:t>
      </w:r>
    </w:p>
    <w:p>
      <w:pPr>
        <w:pStyle w:val="BodyText"/>
      </w:pPr>
      <w:r>
        <w:t xml:space="preserve">Pöchhacker, F. (2016). "Introducing Interpreting Studies" (2nd ed.). Routledge.</w:t>
      </w:r>
    </w:p>
    <w:p>
      <w:pPr>
        <w:pStyle w:val="BodyText"/>
      </w:pPr>
      <w:r>
        <w:t xml:space="preserve">A key text in interpreting studies, covering consecutive, simultaneous, and community interpreting. It discusses the cognitive load and ethical dilemmas faced by interpreters.</w:t>
      </w:r>
    </w:p>
    <w:p>
      <w:pPr>
        <w:pStyle w:val="BodyText"/>
      </w:pPr>
      <w:r>
        <w:t xml:space="preserve">Pöchhacker is a leading scholar in the field. The book is comprehensive and up-to-date, reflecting current research trends.</w:t>
      </w:r>
    </w:p>
    <w:p>
      <w:pPr>
        <w:pStyle w:val="BodyText"/>
      </w:pPr>
      <w:r>
        <w:t xml:space="preserve">For interpreters in Senegal Dakar, this text provides the theoretical backing for best practices. It is especially relevant for community interpreters working in healthcare and legal settings in Dakar, where accuracy and neutrality are critical.</w:t>
      </w:r>
    </w:p>
    <w:p>
      <w:pPr>
        <w:pStyle w:val="BodyText"/>
      </w:pPr>
      <w:r>
        <w:t xml:space="preserve">Toury, G. (1995). "Descriptive Translation Studies and Beyond." John Benjamins Publishing Company.</w:t>
      </w:r>
    </w:p>
    <w:p>
      <w:pPr>
        <w:pStyle w:val="BodyText"/>
      </w:pPr>
      <w:r>
        <w:t xml:space="preserve">Toury introduces the concept of descriptive translation studies, focusing on how translations function in their target cultures.</w:t>
      </w:r>
    </w:p>
    <w:p>
      <w:pPr>
        <w:pStyle w:val="BodyText"/>
      </w:pPr>
      <w:r>
        <w:t xml:space="preserve">A seminal work in translation theory. It shifts the focus from prescriptive rules to descriptive analysis of real-world translation practices.</w:t>
      </w:r>
    </w:p>
    <w:p>
      <w:pPr>
        <w:pStyle w:val="BodyText"/>
      </w:pPr>
      <w:r>
        <w:t xml:space="preserve">This approach is useful for analyzing translation practices in Senegal Dakar. It helps professionals understand how translations are received by local audiences and how to adapt strategies to fit the Senegalese cultural context.</w:t>
      </w:r>
    </w:p>
    <w:bookmarkEnd w:id="20"/>
    <w:bookmarkStart w:id="21" w:name="conclusion"/>
    <w:p>
      <w:pPr>
        <w:pStyle w:val="Heading2"/>
      </w:pPr>
      <w:r>
        <w:t xml:space="preserve">Conclusion</w:t>
      </w:r>
    </w:p>
    <w:p>
      <w:pPr>
        <w:pStyle w:val="FirstParagraph"/>
      </w:pPr>
      <w:r>
        <w:t xml:space="preserve">The resources listed above provide a robust foundation for understanding the role of Translator Interpreter professionals in Senegal Dakar. They cover theoretical frameworks, practical skills, cultural nuances, and legal requirements. By engaging with these texts, practitioners can enhance their effectiveness in facilitating communication in this dynamic and multilingual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Services in Senegal Dakar</dc:title>
  <dc:creator/>
  <dc:language>en</dc:language>
  <cp:keywords/>
  <dcterms:created xsi:type="dcterms:W3CDTF">2026-08-07T02:10:57Z</dcterms:created>
  <dcterms:modified xsi:type="dcterms:W3CDTF">2026-08-07T02:10:57Z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